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2"/>
          <w:szCs w:val="22"/>
          <w:lang w:eastAsia="ru-RU"/>
        </w:rPr>
      </w:pPr>
    </w:p>
    <w:p w:rsidR="004D6A54" w:rsidRPr="004D6A54" w:rsidRDefault="004D6A54" w:rsidP="004D6A54">
      <w:pPr>
        <w:spacing w:after="0" w:line="240" w:lineRule="auto"/>
        <w:jc w:val="center"/>
        <w:rPr>
          <w:rFonts w:eastAsia="Times New Roman"/>
          <w:bCs/>
          <w:lang w:val="x-none"/>
        </w:rPr>
      </w:pPr>
      <w:r w:rsidRPr="004D6A54">
        <w:rPr>
          <w:rFonts w:eastAsia="Times New Roman"/>
          <w:bCs/>
          <w:lang w:val="x-none"/>
        </w:rPr>
        <w:t xml:space="preserve">Муниципальное </w:t>
      </w:r>
      <w:r w:rsidRPr="004D6A54">
        <w:rPr>
          <w:rFonts w:eastAsia="Times New Roman"/>
          <w:bCs/>
        </w:rPr>
        <w:t>автономное</w:t>
      </w:r>
      <w:r w:rsidRPr="004D6A54">
        <w:rPr>
          <w:rFonts w:eastAsia="Times New Roman"/>
          <w:bCs/>
          <w:lang w:val="x-none"/>
        </w:rPr>
        <w:t xml:space="preserve"> дошкольное образовательное учреждение</w:t>
      </w:r>
    </w:p>
    <w:p w:rsidR="004D6A54" w:rsidRPr="004D6A54" w:rsidRDefault="004D6A54" w:rsidP="004D6A54">
      <w:pPr>
        <w:tabs>
          <w:tab w:val="left" w:pos="9360"/>
        </w:tabs>
        <w:spacing w:after="0" w:line="240" w:lineRule="auto"/>
        <w:jc w:val="center"/>
        <w:rPr>
          <w:rFonts w:eastAsia="Times New Roman"/>
          <w:bCs/>
          <w:lang w:val="x-none"/>
        </w:rPr>
      </w:pPr>
      <w:r w:rsidRPr="004D6A54">
        <w:rPr>
          <w:rFonts w:eastAsia="Times New Roman"/>
          <w:bCs/>
          <w:lang w:val="x-none"/>
        </w:rPr>
        <w:t>«Детский сад № 122»</w:t>
      </w:r>
    </w:p>
    <w:p w:rsidR="004D6A54" w:rsidRPr="004D6A54" w:rsidRDefault="004D6A54" w:rsidP="004D6A54">
      <w:pPr>
        <w:spacing w:after="0" w:line="240" w:lineRule="auto"/>
        <w:ind w:right="-186"/>
        <w:jc w:val="center"/>
        <w:rPr>
          <w:rFonts w:eastAsia="Times New Roman"/>
          <w:bCs/>
          <w:iCs/>
          <w:sz w:val="10"/>
          <w:szCs w:val="10"/>
          <w:lang w:eastAsia="ru-RU"/>
        </w:rPr>
      </w:pPr>
      <w:r w:rsidRPr="004D6A54">
        <w:rPr>
          <w:rFonts w:eastAsia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33655</wp:posOffset>
                </wp:positionV>
                <wp:extent cx="5143500" cy="0"/>
                <wp:effectExtent l="12700" t="12700" r="635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2E5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2.65pt" to="44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gOTgIAAFg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"/>
            </w:pict>
          </mc:Fallback>
        </mc:AlternateContent>
      </w:r>
    </w:p>
    <w:p w:rsidR="004D6A54" w:rsidRPr="004D6A54" w:rsidRDefault="004D6A54" w:rsidP="004D6A54">
      <w:pPr>
        <w:spacing w:after="0" w:line="240" w:lineRule="auto"/>
        <w:ind w:right="-186"/>
        <w:jc w:val="center"/>
        <w:rPr>
          <w:rFonts w:eastAsia="Times New Roman"/>
          <w:bCs/>
          <w:iCs/>
          <w:lang w:eastAsia="ru-RU"/>
        </w:rPr>
      </w:pPr>
      <w:r w:rsidRPr="004D6A54">
        <w:rPr>
          <w:rFonts w:eastAsia="Times New Roman"/>
          <w:bCs/>
          <w:iCs/>
          <w:lang w:eastAsia="ru-RU"/>
        </w:rPr>
        <w:t>162618 г. Череповец, ул. Олимпийская, д. 27, тел. (8202) 26-81-18, 28-83-51</w:t>
      </w:r>
    </w:p>
    <w:p w:rsidR="004D6A54" w:rsidRPr="004D6A54" w:rsidRDefault="004D6A54" w:rsidP="004D6A54">
      <w:pPr>
        <w:spacing w:after="0" w:line="240" w:lineRule="auto"/>
        <w:ind w:right="-186"/>
        <w:jc w:val="center"/>
        <w:rPr>
          <w:rFonts w:eastAsia="Times New Roman"/>
          <w:bCs/>
          <w:i/>
          <w:iCs/>
          <w:lang w:eastAsia="ru-RU"/>
        </w:rPr>
      </w:pPr>
      <w:r w:rsidRPr="004D6A54">
        <w:rPr>
          <w:rFonts w:eastAsia="Times New Roman"/>
          <w:bCs/>
          <w:i/>
          <w:iCs/>
          <w:lang w:val="en-US" w:eastAsia="ru-RU"/>
        </w:rPr>
        <w:t>e</w:t>
      </w:r>
      <w:r w:rsidRPr="004D6A54">
        <w:rPr>
          <w:rFonts w:eastAsia="Times New Roman"/>
          <w:bCs/>
          <w:i/>
          <w:iCs/>
          <w:lang w:eastAsia="ru-RU"/>
        </w:rPr>
        <w:t>-</w:t>
      </w:r>
      <w:r w:rsidRPr="004D6A54">
        <w:rPr>
          <w:rFonts w:eastAsia="Times New Roman"/>
          <w:bCs/>
          <w:i/>
          <w:iCs/>
          <w:lang w:val="en-US" w:eastAsia="ru-RU"/>
        </w:rPr>
        <w:t>mail</w:t>
      </w:r>
      <w:r w:rsidRPr="004D6A54">
        <w:rPr>
          <w:rFonts w:eastAsia="Times New Roman"/>
          <w:bCs/>
          <w:i/>
          <w:iCs/>
          <w:lang w:eastAsia="ru-RU"/>
        </w:rPr>
        <w:t>:</w:t>
      </w:r>
      <w:r w:rsidRPr="004D6A54">
        <w:rPr>
          <w:rFonts w:eastAsia="Times New Roman"/>
          <w:bCs/>
          <w:i/>
          <w:iCs/>
          <w:lang w:val="en-US" w:eastAsia="ru-RU"/>
        </w:rPr>
        <w:t>sad</w:t>
      </w:r>
      <w:r w:rsidRPr="004D6A54">
        <w:rPr>
          <w:rFonts w:eastAsia="Times New Roman"/>
          <w:bCs/>
          <w:i/>
          <w:iCs/>
          <w:lang w:eastAsia="ru-RU"/>
        </w:rPr>
        <w:t>122@</w:t>
      </w:r>
      <w:r w:rsidRPr="004D6A54">
        <w:rPr>
          <w:rFonts w:eastAsia="Times New Roman"/>
          <w:bCs/>
          <w:i/>
          <w:iCs/>
          <w:lang w:val="en-US" w:eastAsia="ru-RU"/>
        </w:rPr>
        <w:t>cherepovetscity</w:t>
      </w:r>
      <w:r w:rsidRPr="004D6A54">
        <w:rPr>
          <w:rFonts w:eastAsia="Times New Roman"/>
          <w:bCs/>
          <w:i/>
          <w:iCs/>
          <w:lang w:eastAsia="ru-RU"/>
        </w:rPr>
        <w:t>.</w:t>
      </w:r>
      <w:proofErr w:type="spellStart"/>
      <w:r w:rsidRPr="004D6A54">
        <w:rPr>
          <w:rFonts w:eastAsia="Times New Roman"/>
          <w:bCs/>
          <w:i/>
          <w:iCs/>
          <w:lang w:val="en-US" w:eastAsia="ru-RU"/>
        </w:rPr>
        <w:t>ru</w:t>
      </w:r>
      <w:proofErr w:type="spellEnd"/>
    </w:p>
    <w:p w:rsidR="004D6A54" w:rsidRPr="004D6A54" w:rsidRDefault="004D6A54" w:rsidP="004D6A54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4D6A54">
        <w:rPr>
          <w:rFonts w:eastAsia="Times New Roman"/>
          <w:bCs/>
          <w:i/>
          <w:sz w:val="20"/>
          <w:szCs w:val="20"/>
          <w:lang w:eastAsia="ru-RU"/>
        </w:rPr>
        <w:t xml:space="preserve">ИНН 3528076677 КПП 352801001 </w:t>
      </w:r>
      <w:r w:rsidRPr="004D6A54">
        <w:rPr>
          <w:rFonts w:eastAsia="Times New Roman"/>
          <w:i/>
          <w:sz w:val="20"/>
          <w:szCs w:val="20"/>
          <w:lang w:eastAsia="ru-RU"/>
        </w:rPr>
        <w:t>Отделение Вологда Банка России//УФК по Вологодской области,</w:t>
      </w:r>
    </w:p>
    <w:p w:rsidR="004D6A54" w:rsidRPr="004D6A54" w:rsidRDefault="004D6A54" w:rsidP="004D6A54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4D6A54">
        <w:rPr>
          <w:rFonts w:eastAsia="Times New Roman"/>
          <w:i/>
          <w:sz w:val="20"/>
          <w:szCs w:val="20"/>
          <w:lang w:eastAsia="ru-RU"/>
        </w:rPr>
        <w:t>г. Вологда, БИК 011909101, счет 40102810445370000022</w:t>
      </w:r>
    </w:p>
    <w:p w:rsidR="004D6A54" w:rsidRPr="004D6A54" w:rsidRDefault="004D6A54" w:rsidP="004D6A54">
      <w:pPr>
        <w:spacing w:after="0" w:line="240" w:lineRule="auto"/>
        <w:ind w:right="45"/>
        <w:jc w:val="center"/>
        <w:rPr>
          <w:rFonts w:eastAsia="Times New Roman"/>
          <w:bCs/>
          <w:i/>
          <w:iCs/>
          <w:sz w:val="20"/>
          <w:szCs w:val="20"/>
          <w:lang w:eastAsia="ru-RU"/>
        </w:rPr>
      </w:pPr>
      <w:r w:rsidRPr="004D6A54">
        <w:rPr>
          <w:rFonts w:eastAsia="Times New Roman"/>
          <w:bCs/>
          <w:i/>
          <w:iCs/>
          <w:sz w:val="20"/>
          <w:szCs w:val="20"/>
          <w:lang w:eastAsia="ru-RU"/>
        </w:rPr>
        <w:t xml:space="preserve"> ОКПО 57118684 ОКВЭД 85.11 ОГРН 1023501238474</w:t>
      </w:r>
    </w:p>
    <w:p w:rsidR="004D6A54" w:rsidRPr="004D6A54" w:rsidRDefault="004D6A54" w:rsidP="004D6A54">
      <w:pPr>
        <w:widowControl w:val="0"/>
        <w:autoSpaceDE w:val="0"/>
        <w:autoSpaceDN w:val="0"/>
        <w:spacing w:before="68" w:after="0" w:line="240" w:lineRule="auto"/>
        <w:ind w:right="45"/>
        <w:jc w:val="center"/>
        <w:outlineLvl w:val="1"/>
        <w:rPr>
          <w:rFonts w:eastAsia="Times New Roman"/>
          <w:b/>
          <w:bCs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before="68" w:after="0" w:line="240" w:lineRule="auto"/>
        <w:ind w:right="45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4D6A54">
        <w:rPr>
          <w:rFonts w:eastAsia="Times New Roman"/>
          <w:b/>
          <w:bCs/>
          <w:sz w:val="28"/>
          <w:szCs w:val="28"/>
        </w:rPr>
        <w:t>Аналитическая</w:t>
      </w:r>
      <w:r w:rsidRPr="004D6A54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4D6A54">
        <w:rPr>
          <w:rFonts w:eastAsia="Times New Roman"/>
          <w:b/>
          <w:bCs/>
          <w:sz w:val="28"/>
          <w:szCs w:val="28"/>
        </w:rPr>
        <w:t>справка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center"/>
        <w:rPr>
          <w:rFonts w:eastAsia="Times New Roman"/>
          <w:b/>
          <w:spacing w:val="-57"/>
          <w:sz w:val="28"/>
          <w:szCs w:val="28"/>
        </w:rPr>
      </w:pPr>
      <w:r w:rsidRPr="004D6A54">
        <w:rPr>
          <w:rFonts w:eastAsia="Times New Roman"/>
          <w:b/>
          <w:sz w:val="28"/>
          <w:szCs w:val="28"/>
        </w:rPr>
        <w:t>об организации развивающей предм</w:t>
      </w:r>
      <w:bookmarkStart w:id="0" w:name="_GoBack"/>
      <w:bookmarkEnd w:id="0"/>
      <w:r w:rsidRPr="004D6A54">
        <w:rPr>
          <w:rFonts w:eastAsia="Times New Roman"/>
          <w:b/>
          <w:sz w:val="28"/>
          <w:szCs w:val="28"/>
        </w:rPr>
        <w:t>етно-пространственной среды</w:t>
      </w:r>
      <w:r w:rsidRPr="004D6A54">
        <w:rPr>
          <w:rFonts w:eastAsia="Times New Roman"/>
          <w:b/>
          <w:spacing w:val="-57"/>
          <w:sz w:val="28"/>
          <w:szCs w:val="28"/>
        </w:rPr>
        <w:t xml:space="preserve">  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center"/>
        <w:rPr>
          <w:rFonts w:eastAsia="Times New Roman"/>
          <w:b/>
          <w:sz w:val="28"/>
          <w:szCs w:val="28"/>
        </w:rPr>
      </w:pPr>
      <w:r w:rsidRPr="004D6A54">
        <w:rPr>
          <w:rFonts w:eastAsia="Times New Roman"/>
          <w:b/>
          <w:sz w:val="28"/>
          <w:szCs w:val="28"/>
        </w:rPr>
        <w:t>в</w:t>
      </w:r>
      <w:r w:rsidRPr="004D6A54">
        <w:rPr>
          <w:rFonts w:eastAsia="Times New Roman"/>
          <w:b/>
          <w:spacing w:val="-2"/>
          <w:sz w:val="28"/>
          <w:szCs w:val="28"/>
        </w:rPr>
        <w:t xml:space="preserve"> </w:t>
      </w:r>
      <w:r w:rsidRPr="004D6A54">
        <w:rPr>
          <w:rFonts w:eastAsia="Times New Roman"/>
          <w:b/>
          <w:sz w:val="28"/>
          <w:szCs w:val="28"/>
        </w:rPr>
        <w:t>группах МАДОУ</w:t>
      </w:r>
      <w:r w:rsidRPr="004D6A54">
        <w:rPr>
          <w:rFonts w:eastAsia="Times New Roman"/>
          <w:b/>
          <w:spacing w:val="-1"/>
          <w:sz w:val="28"/>
          <w:szCs w:val="28"/>
        </w:rPr>
        <w:t xml:space="preserve"> </w:t>
      </w:r>
      <w:r w:rsidRPr="004D6A54">
        <w:rPr>
          <w:rFonts w:eastAsia="Times New Roman"/>
          <w:b/>
          <w:sz w:val="28"/>
          <w:szCs w:val="28"/>
        </w:rPr>
        <w:t>«Детский сад №</w:t>
      </w:r>
      <w:r w:rsidRPr="004D6A54">
        <w:rPr>
          <w:rFonts w:eastAsia="Times New Roman"/>
          <w:b/>
          <w:spacing w:val="-2"/>
          <w:sz w:val="28"/>
          <w:szCs w:val="28"/>
        </w:rPr>
        <w:t xml:space="preserve"> 12</w:t>
      </w:r>
      <w:r w:rsidRPr="004D6A54">
        <w:rPr>
          <w:rFonts w:eastAsia="Times New Roman"/>
          <w:b/>
          <w:sz w:val="28"/>
          <w:szCs w:val="28"/>
        </w:rPr>
        <w:t>2»</w:t>
      </w:r>
    </w:p>
    <w:p w:rsidR="004D6A54" w:rsidRPr="004D6A54" w:rsidRDefault="004D6A54" w:rsidP="004D6A54">
      <w:pPr>
        <w:widowControl w:val="0"/>
        <w:autoSpaceDE w:val="0"/>
        <w:autoSpaceDN w:val="0"/>
        <w:spacing w:before="7" w:after="0" w:line="240" w:lineRule="auto"/>
        <w:ind w:right="45"/>
        <w:rPr>
          <w:rFonts w:eastAsia="Times New Roman"/>
          <w:b/>
          <w:sz w:val="21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eastAsia="Times New Roman"/>
          <w:b/>
        </w:rPr>
      </w:pPr>
      <w:r w:rsidRPr="004D6A54">
        <w:rPr>
          <w:rFonts w:eastAsia="Times New Roman"/>
          <w:sz w:val="22"/>
          <w:szCs w:val="22"/>
        </w:rPr>
        <w:tab/>
      </w:r>
      <w:r w:rsidRPr="004D6A54">
        <w:rPr>
          <w:rFonts w:eastAsia="Times New Roman"/>
        </w:rPr>
        <w:t xml:space="preserve">В соответствии с основными задачами годового плана </w:t>
      </w:r>
      <w:proofErr w:type="spellStart"/>
      <w:r w:rsidRPr="004D6A54">
        <w:rPr>
          <w:rFonts w:eastAsia="Times New Roman"/>
        </w:rPr>
        <w:t>воспитательно</w:t>
      </w:r>
      <w:proofErr w:type="spellEnd"/>
      <w:r w:rsidRPr="004D6A54">
        <w:rPr>
          <w:rFonts w:eastAsia="Times New Roman"/>
        </w:rPr>
        <w:t>-образовательной работы на 2023-2024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учебный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год,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в</w:t>
      </w:r>
      <w:r w:rsidRPr="004D6A54">
        <w:rPr>
          <w:rFonts w:eastAsia="Times New Roman"/>
          <w:spacing w:val="-5"/>
        </w:rPr>
        <w:t xml:space="preserve"> </w:t>
      </w:r>
      <w:r w:rsidRPr="004D6A54">
        <w:rPr>
          <w:rFonts w:eastAsia="Times New Roman"/>
        </w:rPr>
        <w:t>период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с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04.09.2023 г.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по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06.09.2023 г.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был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проведен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мониторинг</w:t>
      </w:r>
      <w:r w:rsidRPr="004D6A54">
        <w:rPr>
          <w:rFonts w:eastAsia="Times New Roman"/>
          <w:spacing w:val="-6"/>
        </w:rPr>
        <w:t xml:space="preserve"> </w:t>
      </w:r>
      <w:r w:rsidRPr="004D6A54">
        <w:rPr>
          <w:rFonts w:eastAsia="Times New Roman"/>
        </w:rPr>
        <w:t>развивающей предметно-пространственной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среды МАДОУ</w:t>
      </w:r>
      <w:r w:rsidRPr="004D6A54">
        <w:rPr>
          <w:rFonts w:eastAsia="Times New Roman"/>
          <w:spacing w:val="3"/>
        </w:rPr>
        <w:t xml:space="preserve"> </w:t>
      </w:r>
      <w:r w:rsidRPr="004D6A54">
        <w:rPr>
          <w:rFonts w:eastAsia="Times New Roman"/>
        </w:rPr>
        <w:t>«Детский сад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№</w:t>
      </w:r>
      <w:r w:rsidRPr="004D6A54">
        <w:rPr>
          <w:rFonts w:eastAsia="Times New Roman"/>
          <w:spacing w:val="-1"/>
        </w:rPr>
        <w:t xml:space="preserve"> 12</w:t>
      </w:r>
      <w:r w:rsidRPr="004D6A54">
        <w:rPr>
          <w:rFonts w:eastAsia="Times New Roman"/>
        </w:rPr>
        <w:t>2».</w:t>
      </w:r>
      <w:r w:rsidRPr="004D6A54">
        <w:rPr>
          <w:rFonts w:eastAsia="Times New Roman"/>
          <w:b/>
        </w:rPr>
        <w:t xml:space="preserve">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eastAsia="Times New Roman"/>
          <w:b/>
        </w:rPr>
      </w:pP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Calibri"/>
        </w:rPr>
      </w:pPr>
      <w:r w:rsidRPr="004D6A54">
        <w:rPr>
          <w:rFonts w:eastAsia="Times New Roman"/>
        </w:rPr>
        <w:tab/>
      </w:r>
      <w:r w:rsidRPr="004D6A54">
        <w:rPr>
          <w:rFonts w:eastAsia="Times New Roman"/>
          <w:b/>
        </w:rPr>
        <w:t>Цель: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определить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состояние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развивающей предметно-пространственной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среды (РППС)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ДОУ,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в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соответствии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требованиями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Calibri"/>
        </w:rPr>
        <w:t>ФГОС ДО к РППС</w:t>
      </w:r>
      <w:r w:rsidRPr="004D6A54">
        <w:rPr>
          <w:rFonts w:eastAsia="Times New Roman"/>
        </w:rPr>
        <w:t>, соблюдением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санитарных</w:t>
      </w:r>
      <w:r w:rsidRPr="004D6A54">
        <w:rPr>
          <w:rFonts w:eastAsia="Times New Roman"/>
          <w:spacing w:val="2"/>
        </w:rPr>
        <w:t xml:space="preserve"> </w:t>
      </w:r>
      <w:r w:rsidRPr="004D6A54">
        <w:rPr>
          <w:rFonts w:eastAsia="Times New Roman"/>
        </w:rPr>
        <w:t>норм.</w:t>
      </w:r>
      <w:r w:rsidRPr="004D6A54">
        <w:rPr>
          <w:rFonts w:eastAsia="Calibri"/>
        </w:rPr>
        <w:t xml:space="preserve">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eastAsia="Times New Roman"/>
        </w:rPr>
      </w:pP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  <w:b/>
        </w:rPr>
      </w:pPr>
      <w:r w:rsidRPr="004D6A54">
        <w:rPr>
          <w:rFonts w:eastAsia="Calibri"/>
          <w:b/>
        </w:rPr>
        <w:tab/>
        <w:t>Задачи мониторинга: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определить уровень соответствия РППС в группах требованиям нормативных документов, в частности ФГОС ДО;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выявить проблемы в части создания и обогащения РППС в группе;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развивать умение рабочей группы ДОУ ориентироваться и руководствоваться нормативными документами, в частности ФГОС ДО, при проведении внутреннего мониторинга РППС в группах;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выявить аналитико-прогностические умения педагогов при построении РППС в группах;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 выстроить перечень задач работы ДОУ на ближайшую перспективу, определить средства и ресурсы с целью решения поставленных задач в части создания РППС в группах.</w:t>
      </w:r>
    </w:p>
    <w:p w:rsidR="004D6A54" w:rsidRPr="004D6A54" w:rsidRDefault="004D6A54" w:rsidP="004D6A54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right="45"/>
        <w:jc w:val="both"/>
        <w:rPr>
          <w:rFonts w:eastAsia="Times New Roman"/>
        </w:rPr>
      </w:pPr>
      <w:r w:rsidRPr="004D6A54">
        <w:rPr>
          <w:rFonts w:eastAsia="Times New Roman"/>
        </w:rPr>
        <w:t>- создание</w:t>
      </w:r>
      <w:r w:rsidRPr="004D6A54">
        <w:rPr>
          <w:rFonts w:eastAsia="Times New Roman"/>
          <w:spacing w:val="-9"/>
        </w:rPr>
        <w:t xml:space="preserve"> </w:t>
      </w:r>
      <w:r w:rsidRPr="004D6A54">
        <w:rPr>
          <w:rFonts w:eastAsia="Times New Roman"/>
        </w:rPr>
        <w:t>благоприятных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условий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для</w:t>
      </w:r>
      <w:r w:rsidRPr="004D6A54">
        <w:rPr>
          <w:rFonts w:eastAsia="Times New Roman"/>
          <w:spacing w:val="-6"/>
        </w:rPr>
        <w:t xml:space="preserve"> </w:t>
      </w:r>
      <w:r w:rsidRPr="004D6A54">
        <w:rPr>
          <w:rFonts w:eastAsia="Times New Roman"/>
        </w:rPr>
        <w:t>умственного,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психического,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физического,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нравственного</w:t>
      </w:r>
      <w:r w:rsidRPr="004D6A54">
        <w:rPr>
          <w:rFonts w:eastAsia="Times New Roman"/>
          <w:spacing w:val="-58"/>
        </w:rPr>
        <w:t xml:space="preserve">   </w:t>
      </w:r>
      <w:r w:rsidRPr="004D6A54">
        <w:rPr>
          <w:rFonts w:eastAsia="Times New Roman"/>
        </w:rPr>
        <w:t>и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эстетического развития каждого ребенка.</w:t>
      </w:r>
    </w:p>
    <w:p w:rsidR="004D6A54" w:rsidRPr="004D6A54" w:rsidRDefault="004D6A54" w:rsidP="004D6A54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right="45"/>
        <w:jc w:val="both"/>
        <w:rPr>
          <w:rFonts w:eastAsia="Times New Roman"/>
        </w:rPr>
      </w:pPr>
      <w:r w:rsidRPr="004D6A54">
        <w:rPr>
          <w:rFonts w:eastAsia="Times New Roman"/>
        </w:rPr>
        <w:t>- активизация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усилий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педагогического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коллектива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детского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сада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в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создании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РППС,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обеспечивающей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максимальную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реализацию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образовательного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потенциала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пространства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группы.</w:t>
      </w:r>
    </w:p>
    <w:p w:rsidR="004D6A54" w:rsidRPr="004D6A54" w:rsidRDefault="004D6A54" w:rsidP="004D6A54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right="45"/>
        <w:jc w:val="both"/>
        <w:rPr>
          <w:rFonts w:eastAsia="Times New Roman"/>
        </w:rPr>
      </w:pPr>
      <w:r w:rsidRPr="004D6A54">
        <w:rPr>
          <w:rFonts w:eastAsia="Times New Roman"/>
        </w:rPr>
        <w:t>- проанализировать интеграцию в РППС АОП ДО по ДОУ: социально-коммуникативное развитие,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познавательное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развитие,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речевое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развитие,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художественно-эстетическое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развитие,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физическое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развитие.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ab/>
        <w:t>В ДОУ созданы рабочие группы с целью проведения внутреннего мониторинга РППС, по результатам которого составляются протоколы по каждой возрастной группе.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ab/>
        <w:t xml:space="preserve">В ходе проведения мониторинга использовались следующие </w:t>
      </w:r>
      <w:r w:rsidRPr="004D6A54">
        <w:rPr>
          <w:rFonts w:eastAsia="Calibri"/>
          <w:b/>
        </w:rPr>
        <w:t>методы</w:t>
      </w:r>
      <w:r w:rsidRPr="004D6A54">
        <w:rPr>
          <w:rFonts w:eastAsia="Calibri"/>
        </w:rPr>
        <w:t>: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сравнения (устанавливалось соответствие с требованиями стандарта);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системного подхода (детализация изучаемого материала);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обобщения (выделение главных факторов, от которых зависят результаты мониторинга);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  <w:b/>
        </w:rPr>
      </w:pP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ab/>
        <w:t xml:space="preserve">Мониторинг осуществлялся в следующем </w:t>
      </w:r>
      <w:r w:rsidRPr="004D6A54">
        <w:rPr>
          <w:rFonts w:eastAsia="Calibri"/>
          <w:b/>
        </w:rPr>
        <w:t>алгоритме</w:t>
      </w:r>
      <w:r w:rsidRPr="004D6A54">
        <w:rPr>
          <w:rFonts w:eastAsia="Calibri"/>
        </w:rPr>
        <w:t>: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сравнение результатов мониторинга с требованиями ФГОС ДО к РППС;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обработка полученной информации;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 xml:space="preserve"> выявление недостатков, проблемных точек несоответствия требованиям ФГОС ДО к РППС; 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 xml:space="preserve"> определение причин выявленных недостатков в РППС;</w:t>
      </w:r>
    </w:p>
    <w:p w:rsidR="004D6A54" w:rsidRPr="004D6A54" w:rsidRDefault="004D6A54" w:rsidP="004D6A54">
      <w:pPr>
        <w:spacing w:after="0" w:line="240" w:lineRule="auto"/>
        <w:jc w:val="both"/>
        <w:rPr>
          <w:rFonts w:eastAsia="Calibri"/>
        </w:rPr>
      </w:pPr>
      <w:r w:rsidRPr="004D6A54">
        <w:rPr>
          <w:rFonts w:eastAsia="Calibri"/>
        </w:rPr>
        <w:t>- принятие управленческого решения в части постановки задач, поиск средств и ресурсов (материальных, кадровых и пр.).</w:t>
      </w:r>
    </w:p>
    <w:p w:rsidR="004D6A54" w:rsidRPr="004D6A54" w:rsidRDefault="004D6A54" w:rsidP="004D6A54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right="45"/>
        <w:rPr>
          <w:rFonts w:eastAsia="Times New Roman"/>
        </w:rPr>
      </w:pPr>
    </w:p>
    <w:p w:rsidR="004D6A54" w:rsidRPr="004D6A54" w:rsidRDefault="004D6A54" w:rsidP="004D6A54">
      <w:pPr>
        <w:widowControl w:val="0"/>
        <w:tabs>
          <w:tab w:val="left" w:pos="1045"/>
        </w:tabs>
        <w:autoSpaceDE w:val="0"/>
        <w:autoSpaceDN w:val="0"/>
        <w:spacing w:after="0" w:line="240" w:lineRule="auto"/>
        <w:ind w:right="45"/>
        <w:jc w:val="both"/>
        <w:rPr>
          <w:rFonts w:eastAsia="Times New Roman"/>
          <w:b/>
        </w:rPr>
      </w:pPr>
      <w:r w:rsidRPr="004D6A54">
        <w:rPr>
          <w:rFonts w:eastAsia="Times New Roman"/>
          <w:b/>
        </w:rPr>
        <w:tab/>
        <w:t>Критерии</w:t>
      </w:r>
      <w:r w:rsidRPr="004D6A54">
        <w:rPr>
          <w:rFonts w:eastAsia="Times New Roman"/>
          <w:b/>
          <w:spacing w:val="-1"/>
        </w:rPr>
        <w:t xml:space="preserve"> </w:t>
      </w:r>
      <w:r w:rsidRPr="004D6A54">
        <w:rPr>
          <w:rFonts w:eastAsia="Times New Roman"/>
          <w:b/>
        </w:rPr>
        <w:t>оценки:</w:t>
      </w:r>
    </w:p>
    <w:p w:rsidR="004D6A54" w:rsidRPr="004D6A54" w:rsidRDefault="004D6A54" w:rsidP="004D6A54">
      <w:pPr>
        <w:widowControl w:val="0"/>
        <w:numPr>
          <w:ilvl w:val="0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lastRenderedPageBreak/>
        <w:t>Создание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комфортных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и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безопасных</w:t>
      </w:r>
      <w:r w:rsidRPr="004D6A54">
        <w:rPr>
          <w:rFonts w:eastAsia="Times New Roman"/>
          <w:spacing w:val="2"/>
        </w:rPr>
        <w:t xml:space="preserve"> </w:t>
      </w:r>
      <w:r w:rsidRPr="004D6A54">
        <w:rPr>
          <w:rFonts w:eastAsia="Times New Roman"/>
        </w:rPr>
        <w:t>условий.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Соответствие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требованиям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ОТ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и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ТБ,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СанПиН.</w:t>
      </w:r>
    </w:p>
    <w:p w:rsidR="004D6A54" w:rsidRPr="004D6A54" w:rsidRDefault="004D6A54" w:rsidP="004D6A54">
      <w:pPr>
        <w:widowControl w:val="0"/>
        <w:numPr>
          <w:ilvl w:val="0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t>Эстетичное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оформление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помещений,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игр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и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пособий.</w:t>
      </w:r>
    </w:p>
    <w:p w:rsidR="004D6A54" w:rsidRPr="004D6A54" w:rsidRDefault="004D6A54" w:rsidP="004D6A54">
      <w:pPr>
        <w:widowControl w:val="0"/>
        <w:numPr>
          <w:ilvl w:val="0"/>
          <w:numId w:val="7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t>Наполняемость</w:t>
      </w:r>
      <w:r w:rsidRPr="004D6A54">
        <w:rPr>
          <w:rFonts w:eastAsia="Times New Roman"/>
        </w:rPr>
        <w:tab/>
        <w:t>центров</w:t>
      </w:r>
      <w:r w:rsidRPr="004D6A54">
        <w:rPr>
          <w:rFonts w:eastAsia="Times New Roman"/>
        </w:rPr>
        <w:tab/>
        <w:t>в</w:t>
      </w:r>
      <w:r w:rsidRPr="004D6A54">
        <w:rPr>
          <w:rFonts w:eastAsia="Times New Roman"/>
        </w:rPr>
        <w:tab/>
        <w:t>соответствие</w:t>
      </w:r>
      <w:r w:rsidRPr="004D6A54">
        <w:rPr>
          <w:rFonts w:eastAsia="Times New Roman"/>
          <w:spacing w:val="19"/>
        </w:rPr>
        <w:t xml:space="preserve"> </w:t>
      </w:r>
      <w:r w:rsidRPr="004D6A54">
        <w:rPr>
          <w:rFonts w:eastAsia="Times New Roman"/>
        </w:rPr>
        <w:t>с</w:t>
      </w:r>
      <w:r w:rsidRPr="004D6A54">
        <w:rPr>
          <w:rFonts w:eastAsia="Times New Roman"/>
        </w:rPr>
        <w:tab/>
        <w:t>возрастом</w:t>
      </w:r>
      <w:r w:rsidRPr="004D6A54">
        <w:rPr>
          <w:rFonts w:eastAsia="Times New Roman"/>
        </w:rPr>
        <w:tab/>
        <w:t>детей</w:t>
      </w:r>
      <w:r w:rsidRPr="004D6A54">
        <w:rPr>
          <w:rFonts w:eastAsia="Times New Roman"/>
          <w:spacing w:val="7"/>
        </w:rPr>
        <w:t xml:space="preserve"> </w:t>
      </w:r>
      <w:r w:rsidRPr="004D6A54">
        <w:rPr>
          <w:rFonts w:eastAsia="Times New Roman"/>
        </w:rPr>
        <w:t>и</w:t>
      </w:r>
      <w:r w:rsidRPr="004D6A54">
        <w:rPr>
          <w:rFonts w:eastAsia="Times New Roman"/>
          <w:spacing w:val="-57"/>
        </w:rPr>
        <w:t xml:space="preserve"> </w:t>
      </w:r>
      <w:r w:rsidRPr="004D6A54">
        <w:rPr>
          <w:rFonts w:eastAsia="Times New Roman"/>
        </w:rPr>
        <w:t>требованиям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образовательной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программы ДОУ.</w:t>
      </w:r>
    </w:p>
    <w:p w:rsidR="004D6A54" w:rsidRPr="004D6A54" w:rsidRDefault="004D6A54" w:rsidP="004D6A54">
      <w:pPr>
        <w:widowControl w:val="0"/>
        <w:numPr>
          <w:ilvl w:val="0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t>Соответствие</w:t>
      </w:r>
      <w:r w:rsidRPr="004D6A54">
        <w:rPr>
          <w:rFonts w:eastAsia="Times New Roman"/>
          <w:spacing w:val="-5"/>
        </w:rPr>
        <w:t xml:space="preserve"> </w:t>
      </w:r>
      <w:r w:rsidRPr="004D6A54">
        <w:rPr>
          <w:rFonts w:eastAsia="Times New Roman"/>
        </w:rPr>
        <w:t>размещения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игрового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оборудования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требованиям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ФГОС.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eastAsia="Times New Roman"/>
        </w:rPr>
      </w:pPr>
      <w:r w:rsidRPr="004D6A54">
        <w:rPr>
          <w:rFonts w:eastAsia="Times New Roman"/>
        </w:rPr>
        <w:t>В</w:t>
      </w:r>
      <w:r w:rsidRPr="004D6A54">
        <w:rPr>
          <w:rFonts w:eastAsia="Times New Roman"/>
          <w:spacing w:val="36"/>
        </w:rPr>
        <w:t xml:space="preserve"> </w:t>
      </w:r>
      <w:r w:rsidRPr="004D6A54">
        <w:rPr>
          <w:rFonts w:eastAsia="Times New Roman"/>
        </w:rPr>
        <w:t>ходе</w:t>
      </w:r>
      <w:r w:rsidRPr="004D6A54">
        <w:rPr>
          <w:rFonts w:eastAsia="Times New Roman"/>
          <w:spacing w:val="36"/>
        </w:rPr>
        <w:t xml:space="preserve"> </w:t>
      </w:r>
      <w:r w:rsidRPr="004D6A54">
        <w:rPr>
          <w:rFonts w:eastAsia="Times New Roman"/>
        </w:rPr>
        <w:t>мониторинга</w:t>
      </w:r>
      <w:r w:rsidRPr="004D6A54">
        <w:rPr>
          <w:rFonts w:eastAsia="Times New Roman"/>
          <w:spacing w:val="36"/>
        </w:rPr>
        <w:t xml:space="preserve"> </w:t>
      </w:r>
      <w:r w:rsidRPr="004D6A54">
        <w:rPr>
          <w:rFonts w:eastAsia="Times New Roman"/>
        </w:rPr>
        <w:t>развивающей</w:t>
      </w:r>
      <w:r w:rsidRPr="004D6A54">
        <w:rPr>
          <w:rFonts w:eastAsia="Times New Roman"/>
          <w:spacing w:val="38"/>
        </w:rPr>
        <w:t xml:space="preserve"> </w:t>
      </w:r>
      <w:r w:rsidRPr="004D6A54">
        <w:rPr>
          <w:rFonts w:eastAsia="Times New Roman"/>
        </w:rPr>
        <w:t>предметно-пространственной</w:t>
      </w:r>
      <w:r w:rsidRPr="004D6A54">
        <w:rPr>
          <w:rFonts w:eastAsia="Times New Roman"/>
          <w:spacing w:val="38"/>
        </w:rPr>
        <w:t xml:space="preserve"> </w:t>
      </w:r>
      <w:r w:rsidRPr="004D6A54">
        <w:rPr>
          <w:rFonts w:eastAsia="Times New Roman"/>
        </w:rPr>
        <w:t>среды</w:t>
      </w:r>
      <w:r w:rsidRPr="004D6A54">
        <w:rPr>
          <w:rFonts w:eastAsia="Times New Roman"/>
          <w:spacing w:val="37"/>
        </w:rPr>
        <w:t xml:space="preserve"> </w:t>
      </w:r>
      <w:r w:rsidRPr="004D6A54">
        <w:rPr>
          <w:rFonts w:eastAsia="Times New Roman"/>
        </w:rPr>
        <w:t>были</w:t>
      </w:r>
      <w:r w:rsidRPr="004D6A54">
        <w:rPr>
          <w:rFonts w:eastAsia="Times New Roman"/>
          <w:spacing w:val="38"/>
        </w:rPr>
        <w:t xml:space="preserve"> </w:t>
      </w:r>
      <w:r w:rsidRPr="004D6A54">
        <w:rPr>
          <w:rFonts w:eastAsia="Times New Roman"/>
        </w:rPr>
        <w:t>использованы</w:t>
      </w:r>
      <w:r w:rsidRPr="004D6A54">
        <w:rPr>
          <w:rFonts w:eastAsia="Times New Roman"/>
          <w:spacing w:val="-57"/>
        </w:rPr>
        <w:t xml:space="preserve"> </w:t>
      </w:r>
      <w:r w:rsidRPr="004D6A54">
        <w:rPr>
          <w:rFonts w:eastAsia="Times New Roman"/>
        </w:rPr>
        <w:t>следующие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методы:</w:t>
      </w:r>
    </w:p>
    <w:p w:rsidR="004D6A54" w:rsidRPr="004D6A54" w:rsidRDefault="004D6A54" w:rsidP="004D6A54">
      <w:pPr>
        <w:widowControl w:val="0"/>
        <w:numPr>
          <w:ilvl w:val="0"/>
          <w:numId w:val="6"/>
        </w:numPr>
        <w:tabs>
          <w:tab w:val="left" w:pos="901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t>изучение</w:t>
      </w:r>
      <w:r w:rsidRPr="004D6A54">
        <w:rPr>
          <w:rFonts w:eastAsia="Times New Roman"/>
          <w:spacing w:val="-9"/>
        </w:rPr>
        <w:t xml:space="preserve"> </w:t>
      </w:r>
      <w:r w:rsidRPr="004D6A54">
        <w:rPr>
          <w:rFonts w:eastAsia="Times New Roman"/>
        </w:rPr>
        <w:t>соответствия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развивающей</w:t>
      </w:r>
      <w:r w:rsidRPr="004D6A54">
        <w:rPr>
          <w:rFonts w:eastAsia="Times New Roman"/>
          <w:spacing w:val="-7"/>
        </w:rPr>
        <w:t xml:space="preserve"> </w:t>
      </w:r>
      <w:r w:rsidRPr="004D6A54">
        <w:rPr>
          <w:rFonts w:eastAsia="Times New Roman"/>
        </w:rPr>
        <w:t>предметно-пространственной</w:t>
      </w:r>
      <w:r w:rsidRPr="004D6A54">
        <w:rPr>
          <w:rFonts w:eastAsia="Times New Roman"/>
          <w:spacing w:val="-6"/>
        </w:rPr>
        <w:t xml:space="preserve"> </w:t>
      </w:r>
      <w:r w:rsidRPr="004D6A54">
        <w:rPr>
          <w:rFonts w:eastAsia="Times New Roman"/>
        </w:rPr>
        <w:t>среды</w:t>
      </w:r>
      <w:r w:rsidRPr="004D6A54">
        <w:rPr>
          <w:rFonts w:eastAsia="Times New Roman"/>
          <w:spacing w:val="-8"/>
        </w:rPr>
        <w:t xml:space="preserve"> </w:t>
      </w:r>
      <w:r w:rsidRPr="004D6A54">
        <w:rPr>
          <w:rFonts w:eastAsia="Times New Roman"/>
        </w:rPr>
        <w:t>групп</w:t>
      </w:r>
      <w:r w:rsidRPr="004D6A54">
        <w:rPr>
          <w:rFonts w:eastAsia="Times New Roman"/>
          <w:spacing w:val="-6"/>
        </w:rPr>
        <w:t xml:space="preserve"> </w:t>
      </w:r>
      <w:r w:rsidRPr="004D6A54">
        <w:rPr>
          <w:rFonts w:eastAsia="Times New Roman"/>
        </w:rPr>
        <w:t>в</w:t>
      </w:r>
      <w:r w:rsidRPr="004D6A54">
        <w:rPr>
          <w:rFonts w:eastAsia="Times New Roman"/>
          <w:spacing w:val="-9"/>
        </w:rPr>
        <w:t xml:space="preserve"> </w:t>
      </w:r>
      <w:r w:rsidRPr="004D6A54">
        <w:rPr>
          <w:rFonts w:eastAsia="Times New Roman"/>
        </w:rPr>
        <w:t>соответствии</w:t>
      </w:r>
      <w:r w:rsidRPr="004D6A54">
        <w:rPr>
          <w:rFonts w:eastAsia="Times New Roman"/>
          <w:spacing w:val="-9"/>
        </w:rPr>
        <w:t xml:space="preserve"> </w:t>
      </w:r>
      <w:r w:rsidRPr="004D6A54">
        <w:rPr>
          <w:rFonts w:eastAsia="Times New Roman"/>
        </w:rPr>
        <w:t>с</w:t>
      </w:r>
      <w:r w:rsidRPr="004D6A54">
        <w:rPr>
          <w:rFonts w:eastAsia="Times New Roman"/>
          <w:spacing w:val="-57"/>
        </w:rPr>
        <w:t xml:space="preserve"> </w:t>
      </w:r>
      <w:r w:rsidRPr="004D6A54">
        <w:rPr>
          <w:rFonts w:eastAsia="Times New Roman"/>
        </w:rPr>
        <w:t>возрастными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особенностями и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5 направлениям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развития дошкольников;</w:t>
      </w:r>
    </w:p>
    <w:p w:rsidR="004D6A54" w:rsidRPr="004D6A54" w:rsidRDefault="004D6A54" w:rsidP="004D6A54">
      <w:pPr>
        <w:widowControl w:val="0"/>
        <w:numPr>
          <w:ilvl w:val="0"/>
          <w:numId w:val="6"/>
        </w:numPr>
        <w:tabs>
          <w:tab w:val="left" w:pos="901"/>
        </w:tabs>
        <w:autoSpaceDE w:val="0"/>
        <w:autoSpaceDN w:val="0"/>
        <w:spacing w:after="0" w:line="240" w:lineRule="auto"/>
        <w:ind w:left="0" w:right="45" w:firstLine="0"/>
        <w:jc w:val="both"/>
        <w:rPr>
          <w:rFonts w:eastAsia="Times New Roman"/>
        </w:rPr>
      </w:pPr>
      <w:r w:rsidRPr="004D6A54">
        <w:rPr>
          <w:rFonts w:eastAsia="Times New Roman"/>
        </w:rPr>
        <w:t>изучение в центрах материалов и оборудования в соответствии с примерным перечнем игрового</w:t>
      </w:r>
      <w:r w:rsidRPr="004D6A54">
        <w:rPr>
          <w:rFonts w:eastAsia="Times New Roman"/>
          <w:spacing w:val="-57"/>
        </w:rPr>
        <w:t xml:space="preserve"> </w:t>
      </w:r>
      <w:r w:rsidRPr="004D6A54">
        <w:rPr>
          <w:rFonts w:eastAsia="Times New Roman"/>
        </w:rPr>
        <w:t>оборудования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и программного обеспечения;</w:t>
      </w:r>
    </w:p>
    <w:p w:rsidR="004D6A54" w:rsidRPr="004D6A54" w:rsidRDefault="004D6A54" w:rsidP="004D6A54">
      <w:pPr>
        <w:widowControl w:val="0"/>
        <w:tabs>
          <w:tab w:val="left" w:pos="901"/>
        </w:tabs>
        <w:autoSpaceDE w:val="0"/>
        <w:autoSpaceDN w:val="0"/>
        <w:spacing w:after="0" w:line="240" w:lineRule="auto"/>
        <w:ind w:right="120"/>
        <w:jc w:val="both"/>
        <w:rPr>
          <w:rFonts w:eastAsia="Times New Roman"/>
        </w:rPr>
      </w:pPr>
    </w:p>
    <w:p w:rsidR="004D6A54" w:rsidRDefault="004D6A54" w:rsidP="004D6A54">
      <w:pPr>
        <w:widowControl w:val="0"/>
        <w:autoSpaceDE w:val="0"/>
        <w:autoSpaceDN w:val="0"/>
        <w:spacing w:after="0" w:line="240" w:lineRule="auto"/>
        <w:ind w:left="900"/>
        <w:jc w:val="both"/>
        <w:outlineLvl w:val="1"/>
        <w:rPr>
          <w:rFonts w:eastAsia="Times New Roman"/>
          <w:b/>
          <w:bCs/>
        </w:rPr>
      </w:pPr>
      <w:r w:rsidRPr="004D6A54">
        <w:rPr>
          <w:rFonts w:eastAsia="Times New Roman"/>
          <w:b/>
          <w:bCs/>
        </w:rPr>
        <w:t>На</w:t>
      </w:r>
      <w:r w:rsidRPr="004D6A54">
        <w:rPr>
          <w:rFonts w:eastAsia="Times New Roman"/>
          <w:b/>
          <w:bCs/>
          <w:spacing w:val="-4"/>
        </w:rPr>
        <w:t xml:space="preserve"> </w:t>
      </w:r>
      <w:r w:rsidRPr="004D6A54">
        <w:rPr>
          <w:rFonts w:eastAsia="Times New Roman"/>
          <w:b/>
          <w:bCs/>
        </w:rPr>
        <w:t>основании</w:t>
      </w:r>
      <w:r w:rsidRPr="004D6A54">
        <w:rPr>
          <w:rFonts w:eastAsia="Times New Roman"/>
          <w:b/>
          <w:bCs/>
          <w:spacing w:val="-6"/>
        </w:rPr>
        <w:t xml:space="preserve"> </w:t>
      </w:r>
      <w:r w:rsidRPr="004D6A54">
        <w:rPr>
          <w:rFonts w:eastAsia="Times New Roman"/>
          <w:b/>
          <w:bCs/>
        </w:rPr>
        <w:t>проведенного</w:t>
      </w:r>
      <w:r w:rsidRPr="004D6A54">
        <w:rPr>
          <w:rFonts w:eastAsia="Times New Roman"/>
          <w:b/>
          <w:bCs/>
          <w:spacing w:val="-4"/>
        </w:rPr>
        <w:t xml:space="preserve"> </w:t>
      </w:r>
      <w:r w:rsidRPr="004D6A54">
        <w:rPr>
          <w:rFonts w:eastAsia="Times New Roman"/>
          <w:b/>
          <w:bCs/>
        </w:rPr>
        <w:t>мониторинга</w:t>
      </w:r>
      <w:r w:rsidRPr="004D6A54">
        <w:rPr>
          <w:rFonts w:eastAsia="Times New Roman"/>
          <w:b/>
          <w:bCs/>
          <w:spacing w:val="-3"/>
        </w:rPr>
        <w:t xml:space="preserve"> </w:t>
      </w:r>
      <w:r w:rsidRPr="004D6A54">
        <w:rPr>
          <w:rFonts w:eastAsia="Times New Roman"/>
          <w:b/>
          <w:bCs/>
        </w:rPr>
        <w:t>можно</w:t>
      </w:r>
      <w:r w:rsidRPr="004D6A54">
        <w:rPr>
          <w:rFonts w:eastAsia="Times New Roman"/>
          <w:b/>
          <w:bCs/>
          <w:spacing w:val="-4"/>
        </w:rPr>
        <w:t xml:space="preserve"> </w:t>
      </w:r>
      <w:r w:rsidRPr="004D6A54">
        <w:rPr>
          <w:rFonts w:eastAsia="Times New Roman"/>
          <w:b/>
          <w:bCs/>
        </w:rPr>
        <w:t>констатировать</w:t>
      </w:r>
      <w:r w:rsidRPr="004D6A54">
        <w:rPr>
          <w:rFonts w:eastAsia="Times New Roman"/>
          <w:b/>
          <w:bCs/>
          <w:spacing w:val="-7"/>
        </w:rPr>
        <w:t xml:space="preserve"> </w:t>
      </w:r>
      <w:r w:rsidRPr="004D6A54">
        <w:rPr>
          <w:rFonts w:eastAsia="Times New Roman"/>
          <w:b/>
          <w:bCs/>
        </w:rPr>
        <w:t>следующее: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eastAsia="Times New Roman"/>
        </w:rPr>
      </w:pPr>
      <w:r w:rsidRPr="004D6A54">
        <w:rPr>
          <w:rFonts w:eastAsia="Times New Roman"/>
          <w:bCs/>
        </w:rPr>
        <w:t xml:space="preserve">Созданная РППС учитывает особенности, реализуемой в ДОУ </w:t>
      </w:r>
      <w:r w:rsidRPr="004D6A54">
        <w:rPr>
          <w:rFonts w:eastAsia="Times New Roman"/>
          <w:b/>
        </w:rPr>
        <w:t xml:space="preserve">Адаптированной образовательной программе </w:t>
      </w:r>
      <w:r w:rsidRPr="004D6A54">
        <w:rPr>
          <w:rFonts w:eastAsia="Times New Roman"/>
          <w:b/>
          <w:bCs/>
        </w:rPr>
        <w:t>дошкольного образования</w:t>
      </w:r>
      <w:r w:rsidRPr="004D6A54">
        <w:rPr>
          <w:rFonts w:eastAsia="Times New Roman"/>
          <w:b/>
          <w:bCs/>
          <w:iCs/>
        </w:rPr>
        <w:t xml:space="preserve"> для обучающихся с </w:t>
      </w:r>
      <w:r w:rsidRPr="004D6A54">
        <w:rPr>
          <w:rFonts w:eastAsia="Times New Roman"/>
          <w:b/>
        </w:rPr>
        <w:t xml:space="preserve">нарушениями опорно-двигательного аппарата </w:t>
      </w:r>
      <w:r w:rsidRPr="004D6A54">
        <w:rPr>
          <w:rFonts w:eastAsia="Times New Roman"/>
        </w:rPr>
        <w:t>(далее - АОП ДО для обучающихся с НОДА).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ab/>
      </w:r>
      <w:r w:rsidRPr="004D6A54">
        <w:rPr>
          <w:rFonts w:eastAsia="Times New Roman"/>
          <w:lang w:eastAsia="ru-RU"/>
        </w:rPr>
        <w:t xml:space="preserve">РППС </w:t>
      </w:r>
      <w:r w:rsidRPr="004D6A54">
        <w:rPr>
          <w:rFonts w:eastAsia="Times New Roman"/>
          <w:lang w:eastAsia="ru-RU"/>
        </w:rPr>
        <w:t xml:space="preserve">обеспечивает реализацию </w:t>
      </w:r>
      <w:r w:rsidRPr="004D6A54">
        <w:rPr>
          <w:rFonts w:eastAsia="Times New Roman"/>
        </w:rPr>
        <w:t>АОП ДО для обучающихся с НОДА</w:t>
      </w:r>
      <w:r w:rsidRPr="004D6A54">
        <w:rPr>
          <w:rFonts w:eastAsia="Times New Roman"/>
          <w:lang w:eastAsia="ru-RU"/>
        </w:rPr>
        <w:t xml:space="preserve">, разработанной в соответствии с Федеральной адаптированной образовательной программой дошкольного образования (утв. приказом Министерства просвещения РФ от 25.11.2022 г. № 1028) и спроектирована с учетом </w:t>
      </w:r>
      <w:proofErr w:type="gramStart"/>
      <w:r w:rsidRPr="004D6A54">
        <w:rPr>
          <w:rFonts w:eastAsia="Times New Roman"/>
          <w:lang w:eastAsia="ru-RU"/>
        </w:rPr>
        <w:t>психофизических особенностей</w:t>
      </w:r>
      <w:proofErr w:type="gramEnd"/>
      <w:r w:rsidRPr="004D6A54">
        <w:rPr>
          <w:rFonts w:eastAsia="Times New Roman"/>
          <w:lang w:eastAsia="ru-RU"/>
        </w:rPr>
        <w:t xml:space="preserve"> обучающихся с НОДА. </w:t>
      </w:r>
    </w:p>
    <w:p w:rsidR="004D6A54" w:rsidRPr="004D6A54" w:rsidRDefault="004D6A54" w:rsidP="004D6A54">
      <w:pPr>
        <w:autoSpaceDE w:val="0"/>
        <w:autoSpaceDN w:val="0"/>
        <w:adjustRightInd w:val="0"/>
        <w:spacing w:after="0" w:line="240" w:lineRule="auto"/>
        <w:ind w:right="101" w:firstLine="708"/>
        <w:jc w:val="both"/>
        <w:rPr>
          <w:rFonts w:eastAsia="Times New Roman"/>
          <w:b/>
          <w:bCs/>
          <w:spacing w:val="10"/>
          <w:lang w:eastAsia="ru-RU"/>
        </w:rPr>
      </w:pPr>
      <w:r w:rsidRPr="004D6A54">
        <w:rPr>
          <w:rFonts w:eastAsia="Times New Roman"/>
          <w:lang w:eastAsia="ru-RU"/>
        </w:rPr>
        <w:t>РППС</w:t>
      </w:r>
      <w:r w:rsidRPr="004D6A54">
        <w:rPr>
          <w:rFonts w:eastAsia="Times New Roman"/>
          <w:lang w:eastAsia="ru-RU"/>
        </w:rPr>
        <w:t xml:space="preserve"> - «часть образовательной среды, пред</w:t>
      </w:r>
      <w:r w:rsidRPr="004D6A54">
        <w:rPr>
          <w:rFonts w:eastAsia="Times New Roman"/>
          <w:lang w:eastAsia="ru-RU"/>
        </w:rPr>
        <w:softHyphen/>
        <w:t>ставленная специально органи</w:t>
      </w:r>
      <w:r w:rsidRPr="004D6A54">
        <w:rPr>
          <w:rFonts w:eastAsia="Times New Roman"/>
          <w:lang w:eastAsia="ru-RU"/>
        </w:rPr>
        <w:softHyphen/>
        <w:t>зованным пространством (по</w:t>
      </w:r>
      <w:r w:rsidRPr="004D6A54">
        <w:rPr>
          <w:rFonts w:eastAsia="Times New Roman"/>
          <w:lang w:eastAsia="ru-RU"/>
        </w:rPr>
        <w:softHyphen/>
        <w:t xml:space="preserve">мещениями, участком и т.п.), материалами, оборудованием и инвентарем для развития детей дошкольного возраста в </w:t>
      </w:r>
      <w:r w:rsidRPr="004D6A54">
        <w:rPr>
          <w:rFonts w:eastAsia="Times New Roman"/>
          <w:lang w:val="en-US" w:eastAsia="ru-RU"/>
        </w:rPr>
        <w:t>co</w:t>
      </w:r>
      <w:proofErr w:type="spellStart"/>
      <w:r w:rsidRPr="004D6A54">
        <w:rPr>
          <w:rFonts w:eastAsia="Times New Roman"/>
          <w:lang w:eastAsia="ru-RU"/>
        </w:rPr>
        <w:t>ответствии</w:t>
      </w:r>
      <w:proofErr w:type="spellEnd"/>
      <w:r w:rsidRPr="004D6A54">
        <w:rPr>
          <w:rFonts w:eastAsia="Times New Roman"/>
          <w:lang w:eastAsia="ru-RU"/>
        </w:rPr>
        <w:t xml:space="preserve"> со спецификой каждого возрастного этапа детства, охраны и укрепления здоровья воспитанников, учета особенностей и коррекции недостатков развития»</w:t>
      </w:r>
      <w:r w:rsidRPr="004D6A54">
        <w:rPr>
          <w:rFonts w:eastAsia="Times New Roman"/>
          <w:bCs/>
          <w:spacing w:val="10"/>
          <w:lang w:eastAsia="ru-RU"/>
        </w:rPr>
        <w:t>.</w:t>
      </w:r>
      <w:r w:rsidRPr="004D6A54">
        <w:rPr>
          <w:rFonts w:eastAsia="Times New Roman"/>
          <w:b/>
          <w:bCs/>
          <w:spacing w:val="10"/>
          <w:lang w:eastAsia="ru-RU"/>
        </w:rPr>
        <w:t xml:space="preserve"> </w:t>
      </w:r>
    </w:p>
    <w:p w:rsidR="004D6A54" w:rsidRPr="004D6A54" w:rsidRDefault="004D6A54" w:rsidP="004D6A54">
      <w:pPr>
        <w:autoSpaceDE w:val="0"/>
        <w:autoSpaceDN w:val="0"/>
        <w:adjustRightInd w:val="0"/>
        <w:spacing w:before="58" w:after="0" w:line="240" w:lineRule="auto"/>
        <w:ind w:right="101" w:firstLine="708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Иными словами, ППРОС — это «специфические для каждой программы образовательное оборудование, материалы, мебель и т.п. в сочетании с определенными принципами разделения пространства организации (группы)»</w:t>
      </w:r>
      <w:r w:rsidRPr="004D6A54">
        <w:rPr>
          <w:rFonts w:eastAsia="Times New Roman"/>
          <w:bCs/>
          <w:spacing w:val="10"/>
          <w:lang w:eastAsia="ru-RU"/>
        </w:rPr>
        <w:t>.</w:t>
      </w:r>
      <w:r w:rsidRPr="004D6A54">
        <w:rPr>
          <w:rFonts w:eastAsia="Times New Roman"/>
          <w:b/>
          <w:bCs/>
          <w:spacing w:val="10"/>
          <w:lang w:eastAsia="ru-RU"/>
        </w:rPr>
        <w:t xml:space="preserve">  </w:t>
      </w:r>
      <w:r w:rsidRPr="004D6A54">
        <w:rPr>
          <w:rFonts w:eastAsia="Times New Roman"/>
          <w:lang w:eastAsia="ru-RU"/>
        </w:rPr>
        <w:t>Следовательно, под ППРОС следует понимать естественную комфортную обстановку, рационально организованную в пространстве и времени, насыщенную разнообразными предметами и игровыми материалами.</w:t>
      </w:r>
    </w:p>
    <w:p w:rsidR="004D6A54" w:rsidRPr="004D6A54" w:rsidRDefault="004D6A54" w:rsidP="004D6A54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i/>
          <w:iCs/>
          <w:lang w:eastAsia="ru-RU"/>
        </w:rPr>
        <w:t xml:space="preserve">       Концептуальная модель </w:t>
      </w:r>
      <w:r w:rsidRPr="004D6A54">
        <w:rPr>
          <w:rFonts w:eastAsia="Times New Roman"/>
          <w:lang w:eastAsia="ru-RU"/>
        </w:rPr>
        <w:t>ППРОС включает в себя три компонента: предметное содержание, его пространственную организацию и их изменения во времени.</w:t>
      </w:r>
    </w:p>
    <w:p w:rsidR="004D6A54" w:rsidRPr="004D6A54" w:rsidRDefault="004D6A54" w:rsidP="004D6A54">
      <w:pPr>
        <w:autoSpaceDE w:val="0"/>
        <w:autoSpaceDN w:val="0"/>
        <w:adjustRightInd w:val="0"/>
        <w:spacing w:after="0" w:line="240" w:lineRule="auto"/>
        <w:ind w:firstLine="278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К предметному содержанию относят:</w:t>
      </w:r>
    </w:p>
    <w:p w:rsidR="004D6A54" w:rsidRPr="004D6A54" w:rsidRDefault="004D6A54" w:rsidP="004D6A54">
      <w:pPr>
        <w:tabs>
          <w:tab w:val="left" w:pos="269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- игры, предметы и игровые материалы, с которыми ребенок действует </w:t>
      </w:r>
      <w:proofErr w:type="gramStart"/>
      <w:r w:rsidRPr="004D6A54">
        <w:rPr>
          <w:rFonts w:eastAsia="Times New Roman"/>
          <w:lang w:eastAsia="ru-RU"/>
        </w:rPr>
        <w:t>преимущественно  самостоятельно</w:t>
      </w:r>
      <w:proofErr w:type="gramEnd"/>
      <w:r w:rsidRPr="004D6A54">
        <w:rPr>
          <w:rFonts w:eastAsia="Times New Roman"/>
          <w:lang w:eastAsia="ru-RU"/>
        </w:rPr>
        <w:t xml:space="preserve"> или в совместной со взрослым и сверстниками деятельности;</w:t>
      </w:r>
    </w:p>
    <w:p w:rsidR="004D6A54" w:rsidRPr="004D6A54" w:rsidRDefault="004D6A54" w:rsidP="004D6A54">
      <w:pPr>
        <w:tabs>
          <w:tab w:val="left" w:pos="269"/>
        </w:tabs>
        <w:autoSpaceDE w:val="0"/>
        <w:autoSpaceDN w:val="0"/>
        <w:adjustRightInd w:val="0"/>
        <w:spacing w:before="5" w:after="0" w:line="240" w:lineRule="auto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- учебно-методические пособия, используемые взрослым в процессе обучения детей;</w:t>
      </w:r>
    </w:p>
    <w:p w:rsidR="004D6A54" w:rsidRPr="004D6A54" w:rsidRDefault="004D6A54" w:rsidP="004D6A54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- оборудование для осуществления детьми разнообразных </w:t>
      </w:r>
      <w:r w:rsidRPr="004D6A54">
        <w:rPr>
          <w:rFonts w:eastAsia="Times New Roman"/>
          <w:spacing w:val="-20"/>
          <w:lang w:eastAsia="ru-RU"/>
        </w:rPr>
        <w:t>ви</w:t>
      </w:r>
      <w:r w:rsidRPr="004D6A54">
        <w:rPr>
          <w:rFonts w:eastAsia="Times New Roman"/>
          <w:lang w:eastAsia="ru-RU"/>
        </w:rPr>
        <w:t xml:space="preserve">дов деятельности. (   ; 30) </w:t>
      </w:r>
    </w:p>
    <w:p w:rsidR="004D6A54" w:rsidRPr="004D6A54" w:rsidRDefault="004D6A54" w:rsidP="004D6A54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        Предметное содержание ППРОС МАДОУ «Детский сад № 122» выполняет информативные функции об окружающем мире и передачи социального опыта детям. Все игрушки, </w:t>
      </w:r>
      <w:proofErr w:type="gramStart"/>
      <w:r w:rsidRPr="004D6A54">
        <w:rPr>
          <w:rFonts w:eastAsia="Times New Roman"/>
          <w:lang w:eastAsia="ru-RU"/>
        </w:rPr>
        <w:t>оборудование  и</w:t>
      </w:r>
      <w:proofErr w:type="gramEnd"/>
      <w:r w:rsidRPr="004D6A54">
        <w:rPr>
          <w:rFonts w:eastAsia="Times New Roman"/>
          <w:lang w:eastAsia="ru-RU"/>
        </w:rPr>
        <w:t xml:space="preserve"> другие материалы разнообразны и связаны между собой по содержанию и масштабу для обеспечения доступности среды. Предметное содержание организовано в пространстве таким образом, что обеспечивает его активное использование детьми. Временные изменения предметного содержания и его пространственного размещения необходимы для стимулирования детской активности, учета происходящих в ребенке изменений, связанных с его ростом и развитием.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color w:val="000000"/>
          <w:spacing w:val="-12"/>
          <w:lang w:eastAsia="ru-RU"/>
        </w:rPr>
      </w:pPr>
      <w:r w:rsidRPr="004D6A54">
        <w:rPr>
          <w:rFonts w:eastAsia="Times New Roman"/>
          <w:color w:val="000000"/>
          <w:spacing w:val="-12"/>
          <w:lang w:eastAsia="ru-RU"/>
        </w:rPr>
        <w:t>Ориентирами в организации среды и пространства развития ребёнка являются требования и рекомендации, отражённые в ряде нормативных документов: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color w:val="000000"/>
          <w:spacing w:val="-12"/>
          <w:lang w:eastAsia="ru-RU"/>
        </w:rPr>
      </w:pPr>
      <w:r w:rsidRPr="004D6A54">
        <w:rPr>
          <w:rFonts w:eastAsia="Times New Roman"/>
          <w:color w:val="000000"/>
          <w:spacing w:val="-12"/>
          <w:lang w:eastAsia="ru-RU"/>
        </w:rPr>
        <w:t>- письмо Минобразования России от 17.05.1995 г. № 61/19-12 «О психолого -педагогических требованиях к играм и игрушкам в современных условиях»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«О психолого-педагогической ценности игр и игрушек»);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color w:val="000000"/>
          <w:spacing w:val="-12"/>
          <w:lang w:eastAsia="ru-RU"/>
        </w:rPr>
      </w:pPr>
      <w:r w:rsidRPr="004D6A54">
        <w:rPr>
          <w:rFonts w:eastAsia="Times New Roman"/>
          <w:color w:val="000000"/>
          <w:spacing w:val="-12"/>
          <w:lang w:eastAsia="ru-RU"/>
        </w:rPr>
        <w:t xml:space="preserve">- письмо </w:t>
      </w:r>
      <w:proofErr w:type="spellStart"/>
      <w:r w:rsidRPr="004D6A54">
        <w:rPr>
          <w:rFonts w:eastAsia="Times New Roman"/>
          <w:color w:val="000000"/>
          <w:spacing w:val="-12"/>
          <w:lang w:eastAsia="ru-RU"/>
        </w:rPr>
        <w:t>Минобрнауки</w:t>
      </w:r>
      <w:proofErr w:type="spellEnd"/>
      <w:r w:rsidRPr="004D6A54">
        <w:rPr>
          <w:rFonts w:eastAsia="Times New Roman"/>
          <w:color w:val="000000"/>
          <w:spacing w:val="-12"/>
          <w:lang w:eastAsia="ru-RU"/>
        </w:rPr>
        <w:t xml:space="preserve"> России от 17.11.2011 г. № 03-877 «О реализации приказа </w:t>
      </w:r>
      <w:proofErr w:type="spellStart"/>
      <w:r w:rsidRPr="004D6A54">
        <w:rPr>
          <w:rFonts w:eastAsia="Times New Roman"/>
          <w:color w:val="000000"/>
          <w:spacing w:val="-12"/>
          <w:lang w:eastAsia="ru-RU"/>
        </w:rPr>
        <w:t>Минобрнауки</w:t>
      </w:r>
      <w:proofErr w:type="spellEnd"/>
      <w:r w:rsidRPr="004D6A54">
        <w:rPr>
          <w:rFonts w:eastAsia="Times New Roman"/>
          <w:color w:val="000000"/>
          <w:spacing w:val="-12"/>
          <w:lang w:eastAsia="ru-RU"/>
        </w:rPr>
        <w:t xml:space="preserve"> России от 20.07.2011 г. № 2151 «Примерный перечень игрового оборудования для учебно-методического </w:t>
      </w:r>
      <w:r w:rsidRPr="004D6A54">
        <w:rPr>
          <w:rFonts w:eastAsia="Times New Roman"/>
          <w:color w:val="000000"/>
          <w:spacing w:val="-12"/>
          <w:lang w:eastAsia="ru-RU"/>
        </w:rPr>
        <w:lastRenderedPageBreak/>
        <w:t>обеспечения дошкольных образовательных учреждений и групп для детей дошкольного возраста, организованных в образовательных учреждениях».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В соответствии со </w:t>
      </w:r>
      <w:r w:rsidRPr="004D6A54">
        <w:rPr>
          <w:rFonts w:eastAsia="Times New Roman"/>
          <w:color w:val="000000"/>
          <w:spacing w:val="-12"/>
          <w:lang w:eastAsia="ru-RU"/>
        </w:rPr>
        <w:t>ФГОС ДО</w:t>
      </w:r>
      <w:r w:rsidRPr="004D6A54">
        <w:rPr>
          <w:rFonts w:eastAsia="Times New Roman"/>
          <w:lang w:eastAsia="ru-RU"/>
        </w:rPr>
        <w:t>, ППРОС МАДОУ «Детский сад № 122» обеспечивает: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охрану и укрепление физического и психического здоровья и эмоционального благополучия обучающихся с ОВЗ,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максимальную реализацию образовательного потенциала пространства дошкольного учреждения в целом, групп, территории, прилегающей к детскому саду, а также материалов, оборудования и инвентаря для развития обучающихся дошкольного возраста с ОВЗ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обучающихся).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ППРОС</w:t>
      </w:r>
      <w:r w:rsidRPr="004D6A54">
        <w:rPr>
          <w:rFonts w:eastAsia="Times New Roman"/>
          <w:lang w:eastAsia="ru-RU"/>
        </w:rPr>
        <w:t xml:space="preserve"> МАДОУ «Детский сад № 122» создана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построена на основе принципа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 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color w:val="000000"/>
          <w:spacing w:val="-12"/>
          <w:lang w:eastAsia="ru-RU"/>
        </w:rPr>
      </w:pPr>
      <w:r w:rsidRPr="004D6A54">
        <w:rPr>
          <w:rFonts w:eastAsia="Times New Roman"/>
          <w:b/>
          <w:lang w:eastAsia="ru-RU"/>
        </w:rPr>
        <w:t>ППРОС</w:t>
      </w:r>
      <w:r w:rsidRPr="004D6A54">
        <w:rPr>
          <w:rFonts w:eastAsia="Times New Roman"/>
          <w:lang w:eastAsia="ru-RU"/>
        </w:rPr>
        <w:t xml:space="preserve"> МАДОУ «Детский сад № 122» отвечает требованиям, прописанным в ФГОС ДО в пункте 3.3.4. Стандарта и является: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содержательно-насыщенной</w:t>
      </w:r>
      <w:r w:rsidRPr="004D6A54">
        <w:rPr>
          <w:rFonts w:eastAsia="Times New Roman"/>
          <w:lang w:eastAsia="ru-RU"/>
        </w:rPr>
        <w:t xml:space="preserve"> и </w:t>
      </w:r>
      <w:r w:rsidRPr="004D6A54">
        <w:rPr>
          <w:rFonts w:eastAsia="Times New Roman"/>
          <w:b/>
          <w:lang w:eastAsia="ru-RU"/>
        </w:rPr>
        <w:t>динамичной</w:t>
      </w:r>
      <w:r w:rsidRPr="004D6A54">
        <w:rPr>
          <w:rFonts w:eastAsia="Times New Roman"/>
          <w:lang w:eastAsia="ru-RU"/>
        </w:rPr>
        <w:t xml:space="preserve"> -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 обладают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трансформируемой</w:t>
      </w:r>
      <w:r w:rsidRPr="004D6A54">
        <w:rPr>
          <w:rFonts w:eastAsia="Times New Roman"/>
          <w:lang w:eastAsia="ru-RU"/>
        </w:rPr>
        <w:t xml:space="preserve"> - обеспечивает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полифункциональной</w:t>
      </w:r>
      <w:r w:rsidRPr="004D6A54">
        <w:rPr>
          <w:rFonts w:eastAsia="Times New Roman"/>
          <w:lang w:eastAsia="ru-RU"/>
        </w:rPr>
        <w:t xml:space="preserve"> - обеспечивает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доступной</w:t>
      </w:r>
      <w:r w:rsidRPr="004D6A54">
        <w:rPr>
          <w:rFonts w:eastAsia="Times New Roman"/>
          <w:lang w:eastAsia="ru-RU"/>
        </w:rPr>
        <w:t xml:space="preserve"> - обеспечивает свободный доступ обучающихся, в том числе обучающихся с ОВЗ, к играм, игрушкам, материалам, пособиям, обеспечивающим все основные виды детской активности. Все игровые материалы подобраны с учетом уровня развития его познавательных </w:t>
      </w:r>
      <w:r w:rsidRPr="004D6A54">
        <w:rPr>
          <w:rFonts w:eastAsia="Times New Roman"/>
          <w:lang w:eastAsia="ru-RU"/>
        </w:rPr>
        <w:lastRenderedPageBreak/>
        <w:t>психических процессов, стимулируют познавательную и речевую деятельность обучающегося с ОВЗ, созданы необходимые условия для его самостоятельной, в том числе, речевой активности;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безопасной</w:t>
      </w:r>
      <w:r w:rsidRPr="004D6A54">
        <w:rPr>
          <w:rFonts w:eastAsia="Times New Roman"/>
          <w:lang w:eastAsia="ru-RU"/>
        </w:rPr>
        <w:t xml:space="preserve"> - все элементы ППРОС соответствуют требованиям по обеспечению надежности и безопасность их использования. При проектировании ППРОС учтены целостность образовательного процесса в МАДОУ,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b/>
          <w:lang w:eastAsia="ru-RU"/>
        </w:rPr>
        <w:t>эстетичной</w:t>
      </w:r>
      <w:r w:rsidRPr="004D6A54">
        <w:rPr>
          <w:rFonts w:eastAsia="Times New Roman"/>
          <w:lang w:eastAsia="ru-RU"/>
        </w:rPr>
        <w:t xml:space="preserve"> - все элементы </w:t>
      </w:r>
      <w:r>
        <w:rPr>
          <w:rFonts w:eastAsia="Times New Roman"/>
          <w:lang w:eastAsia="ru-RU"/>
        </w:rPr>
        <w:t>РППС</w:t>
      </w:r>
      <w:r w:rsidRPr="004D6A54">
        <w:rPr>
          <w:rFonts w:eastAsia="Times New Roman"/>
          <w:lang w:eastAsia="ru-RU"/>
        </w:rPr>
        <w:t xml:space="preserve"> привлекательны, так, игрушки не содержат ошибок в конструкции, </w:t>
      </w:r>
      <w:proofErr w:type="spellStart"/>
      <w:r w:rsidRPr="004D6A54">
        <w:rPr>
          <w:rFonts w:eastAsia="Times New Roman"/>
          <w:lang w:eastAsia="ru-RU"/>
        </w:rPr>
        <w:t>способствовуют</w:t>
      </w:r>
      <w:proofErr w:type="spellEnd"/>
      <w:r w:rsidRPr="004D6A54">
        <w:rPr>
          <w:rFonts w:eastAsia="Times New Roman"/>
          <w:lang w:eastAsia="ru-RU"/>
        </w:rPr>
        <w:t xml:space="preserve"> формированию основ эстетического вкуса ребенка; приобщать его к миру искусства;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РППС </w:t>
      </w:r>
      <w:r w:rsidRPr="004D6A54">
        <w:rPr>
          <w:rFonts w:eastAsia="Times New Roman"/>
          <w:lang w:eastAsia="ru-RU"/>
        </w:rPr>
        <w:t>МАДОУ «Детский сад № 122» обеспечивает условия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4D6A54">
        <w:rPr>
          <w:rFonts w:eastAsia="Times New Roman"/>
          <w:lang w:eastAsia="ru-RU"/>
        </w:rPr>
        <w:t xml:space="preserve">В целях эффективности образовательного процесса и реализации приоритетного направления в дошкольном учреждении оборудованы: </w:t>
      </w:r>
      <w:r w:rsidRPr="004D6A54">
        <w:rPr>
          <w:rFonts w:eastAsia="Times New Roman"/>
          <w:b/>
          <w:lang w:eastAsia="ru-RU"/>
        </w:rPr>
        <w:t xml:space="preserve">13 групповых помещений, музыкальный и физкультурный залы, плавательный бассейн, </w:t>
      </w:r>
      <w:proofErr w:type="spellStart"/>
      <w:r w:rsidRPr="004D6A54">
        <w:rPr>
          <w:rFonts w:eastAsia="Times New Roman"/>
          <w:b/>
          <w:lang w:eastAsia="ru-RU"/>
        </w:rPr>
        <w:t>фитобар</w:t>
      </w:r>
      <w:proofErr w:type="spellEnd"/>
      <w:r w:rsidRPr="004D6A54">
        <w:rPr>
          <w:rFonts w:eastAsia="Times New Roman"/>
          <w:b/>
          <w:lang w:eastAsia="ru-RU"/>
        </w:rPr>
        <w:t>, уголок зимнего сада, кабинеты: процедурный, массажный, физиотерапии, логопедические, медицинский, изолятор.</w:t>
      </w:r>
      <w:r w:rsidRPr="004D6A54">
        <w:rPr>
          <w:rFonts w:eastAsia="Times New Roman"/>
          <w:b/>
          <w:bCs/>
          <w:lang w:eastAsia="ru-RU"/>
        </w:rPr>
        <w:t xml:space="preserve"> 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Среда групп и ДОУ в целом обеспечивает возможность общения и целенаправлен</w:t>
      </w:r>
      <w:r w:rsidRPr="004D6A54">
        <w:rPr>
          <w:rFonts w:eastAsia="Times New Roman"/>
          <w:lang w:eastAsia="ru-RU"/>
        </w:rPr>
        <w:softHyphen/>
        <w:t>ной, разнообразной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D6A54" w:rsidRDefault="004D6A54" w:rsidP="004D6A54">
      <w:pPr>
        <w:tabs>
          <w:tab w:val="left" w:pos="10620"/>
        </w:tabs>
        <w:spacing w:after="0" w:line="240" w:lineRule="auto"/>
        <w:ind w:right="-55"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При организации среды учитывались возрастные и индивидуальные особенности детей, национально-культурные, климатические условия, в которых осуществляется образовательная деятельность.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4D6A54">
        <w:rPr>
          <w:rFonts w:eastAsia="Times New Roman"/>
        </w:rPr>
        <w:t>Все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групповые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помещения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соответствуют соотношению</w:t>
      </w:r>
      <w:r w:rsidRPr="004D6A54">
        <w:rPr>
          <w:rFonts w:eastAsia="Times New Roman"/>
          <w:spacing w:val="-4"/>
        </w:rPr>
        <w:t xml:space="preserve"> </w:t>
      </w:r>
      <w:r w:rsidRPr="004D6A54">
        <w:rPr>
          <w:rFonts w:eastAsia="Times New Roman"/>
        </w:rPr>
        <w:t>и условно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делятся</w:t>
      </w:r>
      <w:r w:rsidRPr="004D6A54">
        <w:rPr>
          <w:rFonts w:eastAsia="Times New Roman"/>
          <w:spacing w:val="-2"/>
        </w:rPr>
        <w:t xml:space="preserve"> </w:t>
      </w:r>
      <w:r w:rsidRPr="004D6A54">
        <w:rPr>
          <w:rFonts w:eastAsia="Times New Roman"/>
        </w:rPr>
        <w:t>на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3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сектора: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ind w:right="119" w:firstLine="768"/>
        <w:jc w:val="both"/>
        <w:rPr>
          <w:rFonts w:eastAsia="Times New Roman"/>
        </w:rPr>
      </w:pPr>
      <w:r w:rsidRPr="004D6A54">
        <w:rPr>
          <w:rFonts w:eastAsia="Times New Roman"/>
        </w:rPr>
        <w:t>-сектор активной деятельности (50%): центр двигательной деятельности, центр музыкально-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театрализованной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деятельности,</w:t>
      </w:r>
      <w:r w:rsidRPr="004D6A54">
        <w:rPr>
          <w:rFonts w:eastAsia="Times New Roman"/>
          <w:spacing w:val="-3"/>
        </w:rPr>
        <w:t xml:space="preserve"> </w:t>
      </w:r>
      <w:r w:rsidRPr="004D6A54">
        <w:rPr>
          <w:rFonts w:eastAsia="Times New Roman"/>
        </w:rPr>
        <w:t>игровые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центры;</w:t>
      </w:r>
    </w:p>
    <w:p w:rsidR="004D6A54" w:rsidRPr="004D6A54" w:rsidRDefault="004D6A54" w:rsidP="004D6A54">
      <w:pPr>
        <w:widowControl w:val="0"/>
        <w:numPr>
          <w:ilvl w:val="1"/>
          <w:numId w:val="6"/>
        </w:numPr>
        <w:tabs>
          <w:tab w:val="left" w:pos="1045"/>
        </w:tabs>
        <w:autoSpaceDE w:val="0"/>
        <w:autoSpaceDN w:val="0"/>
        <w:spacing w:after="0" w:line="240" w:lineRule="auto"/>
        <w:ind w:left="0" w:right="123" w:firstLine="708"/>
        <w:jc w:val="both"/>
        <w:rPr>
          <w:rFonts w:eastAsia="Times New Roman"/>
        </w:rPr>
      </w:pPr>
      <w:r w:rsidRPr="004D6A54">
        <w:rPr>
          <w:rFonts w:eastAsia="Times New Roman"/>
        </w:rPr>
        <w:t>сектор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спокойной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деятельности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(20%)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центр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художественной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литературы,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центр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природы,</w:t>
      </w:r>
      <w:r w:rsidRPr="004D6A54">
        <w:rPr>
          <w:rFonts w:eastAsia="Times New Roman"/>
          <w:spacing w:val="-57"/>
        </w:rPr>
        <w:t xml:space="preserve"> </w:t>
      </w:r>
      <w:r w:rsidRPr="004D6A54">
        <w:rPr>
          <w:rFonts w:eastAsia="Times New Roman"/>
        </w:rPr>
        <w:t>центр</w:t>
      </w:r>
      <w:r w:rsidRPr="004D6A54">
        <w:rPr>
          <w:rFonts w:eastAsia="Times New Roman"/>
          <w:spacing w:val="-1"/>
        </w:rPr>
        <w:t xml:space="preserve"> </w:t>
      </w:r>
      <w:r w:rsidRPr="004D6A54">
        <w:rPr>
          <w:rFonts w:eastAsia="Times New Roman"/>
        </w:rPr>
        <w:t>отдыха;</w:t>
      </w:r>
    </w:p>
    <w:p w:rsidR="004D6A54" w:rsidRPr="004D6A54" w:rsidRDefault="004D6A54" w:rsidP="004D6A54">
      <w:pPr>
        <w:widowControl w:val="0"/>
        <w:numPr>
          <w:ilvl w:val="1"/>
          <w:numId w:val="6"/>
        </w:numPr>
        <w:tabs>
          <w:tab w:val="left" w:pos="1045"/>
        </w:tabs>
        <w:autoSpaceDE w:val="0"/>
        <w:autoSpaceDN w:val="0"/>
        <w:spacing w:after="0" w:line="240" w:lineRule="auto"/>
        <w:ind w:left="0" w:right="121" w:firstLine="667"/>
        <w:jc w:val="both"/>
        <w:rPr>
          <w:rFonts w:eastAsia="Times New Roman"/>
        </w:rPr>
      </w:pPr>
      <w:r w:rsidRPr="004D6A54">
        <w:rPr>
          <w:rFonts w:eastAsia="Times New Roman"/>
        </w:rPr>
        <w:t>рабочий сектор (30%) познавательно-исследовательской деятельности, центр продуктивной</w:t>
      </w:r>
      <w:r w:rsidRPr="004D6A54">
        <w:rPr>
          <w:rFonts w:eastAsia="Times New Roman"/>
          <w:spacing w:val="1"/>
        </w:rPr>
        <w:t xml:space="preserve"> </w:t>
      </w:r>
      <w:r w:rsidRPr="004D6A54">
        <w:rPr>
          <w:rFonts w:eastAsia="Times New Roman"/>
        </w:rPr>
        <w:t>деятельности.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В МАДОУ «Детский сад № 122» среда групп достаточно </w:t>
      </w:r>
      <w:r w:rsidRPr="004D6A54">
        <w:rPr>
          <w:rFonts w:eastAsia="Times New Roman"/>
          <w:b/>
          <w:i/>
          <w:lang w:eastAsia="ru-RU"/>
        </w:rPr>
        <w:t>насыщенна,</w:t>
      </w:r>
      <w:r w:rsidRPr="004D6A54">
        <w:rPr>
          <w:rFonts w:eastAsia="Times New Roman"/>
          <w:lang w:eastAsia="ru-RU"/>
        </w:rPr>
        <w:t xml:space="preserve"> соответствует возрастной категории воспитанников её посещающих, обеспечивает возможности для реализации содержания Образовательной программы. Образовательное пространство ДОУ и групп оснащено соответствующими материалами, в том числе расходным игровым, спортивным, оздоровительным оборудованием, инвентарём. Имеются и технические средства обучения и воспитания: мультимедийная установка с проектором и экраном, компьютеры для специалистов ДОУ и для работы с детьми на трёх группах, музыкальный центр с колонками и т. д. 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На каждой группе созданы центры детской деятельности: центр сюжетно-ролевых игр, центр художественно - изобразительного творчества, центр </w:t>
      </w:r>
      <w:proofErr w:type="spellStart"/>
      <w:r w:rsidRPr="004D6A54">
        <w:rPr>
          <w:rFonts w:eastAsia="Times New Roman"/>
          <w:lang w:eastAsia="ru-RU"/>
        </w:rPr>
        <w:t>строительно</w:t>
      </w:r>
      <w:proofErr w:type="spellEnd"/>
      <w:r w:rsidRPr="004D6A54">
        <w:rPr>
          <w:rFonts w:eastAsia="Times New Roman"/>
          <w:lang w:eastAsia="ru-RU"/>
        </w:rPr>
        <w:t xml:space="preserve"> – конструктивных игр, центр театрализованной деятельности, опытно-экспериментальный центр (мини-лаборатории) и т. д. </w:t>
      </w:r>
    </w:p>
    <w:p w:rsidR="004D6A54" w:rsidRPr="004D6A54" w:rsidRDefault="004D6A54" w:rsidP="004D6A54">
      <w:pPr>
        <w:spacing w:after="0" w:line="240" w:lineRule="auto"/>
        <w:ind w:right="-55"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>Группы постепенно пополняются современным игровым оборудованием, дидактическими играми, информационными стендами, так же обновляется мебель.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Наличие разнообразного материала, оборудования и инвентаря (в здании и на территории ДОУ) обеспечивают возможности для реализации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водой), двигательной активности (в том числе развитие крупной и мелкой моторики, участие в подвижных играх и соревнованиях). Организация образовательного пространства способствует созданию эмоционального благополучия детей во взаимодействии с предметно-пространственным окружением и даёт необходимые и достаточные возможности для самовыражения детей. 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В зависимости от образовательной ситуации, в том числе от меняющихся интересов и </w:t>
      </w:r>
      <w:r w:rsidRPr="004D6A54">
        <w:rPr>
          <w:rFonts w:eastAsia="Times New Roman"/>
          <w:lang w:eastAsia="ru-RU"/>
        </w:rPr>
        <w:lastRenderedPageBreak/>
        <w:t xml:space="preserve">возможностей детей, педагоги изменяют или </w:t>
      </w:r>
      <w:r w:rsidRPr="004D6A54">
        <w:rPr>
          <w:rFonts w:eastAsia="Times New Roman"/>
          <w:b/>
          <w:i/>
          <w:lang w:eastAsia="ru-RU"/>
        </w:rPr>
        <w:t xml:space="preserve">трансформируют </w:t>
      </w:r>
      <w:r w:rsidRPr="004D6A54">
        <w:rPr>
          <w:rFonts w:eastAsia="Times New Roman"/>
          <w:lang w:eastAsia="ru-RU"/>
        </w:rPr>
        <w:t xml:space="preserve">предметно - пространственную среду групп, музыкального и физкультурного залов. 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В каждом групповом помещении имеются </w:t>
      </w:r>
      <w:r w:rsidRPr="004D6A54">
        <w:rPr>
          <w:rFonts w:eastAsia="Times New Roman"/>
          <w:b/>
          <w:i/>
          <w:lang w:eastAsia="ru-RU"/>
        </w:rPr>
        <w:t>полифункциональные</w:t>
      </w:r>
      <w:r w:rsidRPr="004D6A54">
        <w:rPr>
          <w:rFonts w:eastAsia="Times New Roman"/>
          <w:lang w:eastAsia="ru-RU"/>
        </w:rPr>
        <w:t xml:space="preserve"> (не обладающих жёстко закреплённым способом употребления) предметы и материалы (в том числе природные), различные составляющие предметной среды (например, детская мебель, маты, мягкие модули, ширмы и т.д.), которые пригодны для использования в разных видах детской активности (в том числе в качестве предметов-заместителей в детской игре).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 Пространство дошкольного учреждения и групп достаточно </w:t>
      </w:r>
      <w:r w:rsidRPr="004D6A54">
        <w:rPr>
          <w:rFonts w:eastAsia="Times New Roman"/>
          <w:b/>
          <w:i/>
          <w:lang w:eastAsia="ru-RU"/>
        </w:rPr>
        <w:t>вариативно</w:t>
      </w:r>
      <w:r w:rsidRPr="004D6A54">
        <w:rPr>
          <w:rFonts w:eastAsia="Times New Roman"/>
          <w:lang w:eastAsia="ru-RU"/>
        </w:rPr>
        <w:t xml:space="preserve"> и разнообразно, обеспечивает свободный выбор детей. Периодически игровой материал пополняется, меняется, появляются новые предметы, игрушки, пособия, стимулирующие игровую, двигательную, познавательную и исследовательскую активность детей.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У воспитанников ДОУ имеется свободный доступ к играм, игрушкам, материалам, пособиям, необходимых для разных видов детской деятельности. В холле и на территории ДОУ созданы условия для детей с ограниченными возможностями здоровья: центральный вход оборудован пандусом с поручнями, вдоль лестниц на второй этаж имеются перила для детей. </w:t>
      </w:r>
      <w:r w:rsidRPr="004D6A54">
        <w:rPr>
          <w:rFonts w:eastAsia="Times New Roman"/>
          <w:b/>
          <w:i/>
          <w:lang w:eastAsia="ru-RU"/>
        </w:rPr>
        <w:t>Доступность</w:t>
      </w:r>
      <w:r w:rsidRPr="004D6A54">
        <w:rPr>
          <w:rFonts w:eastAsia="Times New Roman"/>
          <w:lang w:eastAsia="ru-RU"/>
        </w:rPr>
        <w:t xml:space="preserve"> среды достигается и за счёт доступности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</w:t>
      </w:r>
    </w:p>
    <w:p w:rsidR="004D6A54" w:rsidRPr="004D6A54" w:rsidRDefault="004D6A54" w:rsidP="004D6A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Персонал ДОУ строго следит за исправностью и сохранностью материалов и оборудования. Все элементы предметно-пространственной среды соответствуют требованиям техники </w:t>
      </w:r>
      <w:r w:rsidRPr="004D6A54">
        <w:rPr>
          <w:rFonts w:eastAsia="Times New Roman"/>
          <w:b/>
          <w:i/>
          <w:lang w:eastAsia="ru-RU"/>
        </w:rPr>
        <w:t>безопасности.</w:t>
      </w:r>
    </w:p>
    <w:p w:rsidR="004D6A54" w:rsidRPr="004D6A54" w:rsidRDefault="004D6A54" w:rsidP="004D6A5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D6A54">
        <w:rPr>
          <w:rFonts w:eastAsia="Times New Roman"/>
          <w:lang w:eastAsia="ru-RU"/>
        </w:rPr>
        <w:t xml:space="preserve">Общая площадь территории ДОУ составляет 12 401 </w:t>
      </w:r>
      <w:proofErr w:type="spellStart"/>
      <w:r w:rsidRPr="004D6A54">
        <w:rPr>
          <w:rFonts w:eastAsia="Times New Roman"/>
          <w:lang w:eastAsia="ru-RU"/>
        </w:rPr>
        <w:t>кв.м</w:t>
      </w:r>
      <w:proofErr w:type="spellEnd"/>
      <w:r w:rsidRPr="004D6A54">
        <w:rPr>
          <w:rFonts w:eastAsia="Times New Roman"/>
          <w:lang w:eastAsia="ru-RU"/>
        </w:rPr>
        <w:t xml:space="preserve">, по периметру ограждена металлическим забором. Имеются два въезда для спецавтотранспорта и две калитка для посетителей. У каждой группы есть оборудованная в соответствии с требованиями </w:t>
      </w:r>
      <w:proofErr w:type="spellStart"/>
      <w:r w:rsidRPr="004D6A54">
        <w:rPr>
          <w:rFonts w:eastAsia="Times New Roman"/>
          <w:lang w:eastAsia="ru-RU"/>
        </w:rPr>
        <w:t>санитарно</w:t>
      </w:r>
      <w:proofErr w:type="spellEnd"/>
      <w:r w:rsidRPr="004D6A54">
        <w:rPr>
          <w:rFonts w:eastAsia="Times New Roman"/>
          <w:lang w:eastAsia="ru-RU"/>
        </w:rPr>
        <w:t xml:space="preserve"> – эпидемиологических правил и нормативов прогулочная площадка с крытой верандой, где хранятся игрушки, выносной инвентарь. На территории ДОУ размещена спортивная площадка со стационарным оборудованием, предназначенная для проведения подвижных игр и упражнений, непосредственной образовательной деятельности по физической культуре с элементами ЛФК, спортивных праздников и развлечений. Центральный вход в здание оборудован пандусом для категории граждан с ограниченными возможностями. В </w:t>
      </w:r>
      <w:proofErr w:type="spellStart"/>
      <w:r w:rsidRPr="004D6A54">
        <w:rPr>
          <w:rFonts w:eastAsia="Times New Roman"/>
          <w:lang w:eastAsia="ru-RU"/>
        </w:rPr>
        <w:t>эколого</w:t>
      </w:r>
      <w:proofErr w:type="spellEnd"/>
      <w:r w:rsidRPr="004D6A54">
        <w:rPr>
          <w:rFonts w:eastAsia="Times New Roman"/>
          <w:lang w:eastAsia="ru-RU"/>
        </w:rPr>
        <w:t xml:space="preserve"> – развивающий комплекс входят: клумбы, цветники. </w:t>
      </w:r>
    </w:p>
    <w:p w:rsidR="004D6A54" w:rsidRPr="004D6A54" w:rsidRDefault="004D6A54" w:rsidP="004D6A54">
      <w:pPr>
        <w:spacing w:after="0" w:line="240" w:lineRule="auto"/>
        <w:ind w:firstLine="708"/>
        <w:jc w:val="right"/>
        <w:rPr>
          <w:rFonts w:eastAsia="Times New Roman"/>
          <w:i/>
          <w:lang w:eastAsia="ru-RU"/>
        </w:rPr>
      </w:pPr>
      <w:r w:rsidRPr="004D6A54">
        <w:rPr>
          <w:rFonts w:eastAsia="Times New Roman"/>
          <w:i/>
          <w:lang w:eastAsia="ru-RU"/>
        </w:rPr>
        <w:t>Таблица № 32.</w:t>
      </w:r>
    </w:p>
    <w:p w:rsidR="004D6A54" w:rsidRPr="004D6A54" w:rsidRDefault="004D6A54" w:rsidP="004D6A54">
      <w:pPr>
        <w:spacing w:after="0" w:line="240" w:lineRule="auto"/>
        <w:jc w:val="center"/>
        <w:rPr>
          <w:rFonts w:eastAsia="Times New Roman"/>
          <w:b/>
          <w:noProof/>
          <w:lang w:eastAsia="ru-RU"/>
        </w:rPr>
      </w:pPr>
      <w:r w:rsidRPr="004D6A54">
        <w:rPr>
          <w:rFonts w:eastAsia="Times New Roman"/>
          <w:b/>
          <w:noProof/>
          <w:lang w:eastAsia="ru-RU"/>
        </w:rPr>
        <w:t>Условия ППРОС для реализации Программы.</w:t>
      </w:r>
    </w:p>
    <w:p w:rsidR="004D6A54" w:rsidRPr="004D6A54" w:rsidRDefault="004D6A54" w:rsidP="004D6A54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3179"/>
        <w:gridCol w:w="2618"/>
        <w:gridCol w:w="3366"/>
      </w:tblGrid>
      <w:tr w:rsidR="004D6A54" w:rsidRPr="004D6A54" w:rsidTr="00DF7C65">
        <w:trPr>
          <w:cantSplit/>
          <w:trHeight w:val="750"/>
        </w:trPr>
        <w:tc>
          <w:tcPr>
            <w:tcW w:w="935" w:type="dxa"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ru-RU"/>
              </w:rPr>
            </w:pPr>
            <w:r w:rsidRPr="004D6A54">
              <w:rPr>
                <w:rFonts w:eastAsia="Times New Roman"/>
                <w:b/>
                <w:lang w:eastAsia="ru-RU"/>
              </w:rPr>
              <w:t xml:space="preserve">Вид </w:t>
            </w:r>
          </w:p>
          <w:p w:rsidR="004D6A54" w:rsidRPr="004D6A54" w:rsidRDefault="004D6A54" w:rsidP="00DF7C6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D6A54">
              <w:rPr>
                <w:rFonts w:eastAsia="Times New Roman"/>
                <w:b/>
                <w:lang w:eastAsia="ru-RU"/>
              </w:rPr>
              <w:t>поме</w:t>
            </w:r>
            <w:proofErr w:type="spellEnd"/>
            <w:r w:rsidRPr="004D6A54">
              <w:rPr>
                <w:rFonts w:eastAsia="Times New Roman"/>
                <w:b/>
                <w:lang w:eastAsia="ru-RU"/>
              </w:rPr>
              <w:t>-</w:t>
            </w:r>
          </w:p>
          <w:p w:rsidR="004D6A54" w:rsidRPr="004D6A54" w:rsidRDefault="004D6A54" w:rsidP="00DF7C65">
            <w:pPr>
              <w:spacing w:after="0" w:line="240" w:lineRule="auto"/>
              <w:ind w:right="-108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D6A54">
              <w:rPr>
                <w:rFonts w:eastAsia="Times New Roman"/>
                <w:b/>
                <w:lang w:eastAsia="ru-RU"/>
              </w:rPr>
              <w:t>щения</w:t>
            </w:r>
            <w:proofErr w:type="spellEnd"/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D6A54">
              <w:rPr>
                <w:rFonts w:eastAsia="Times New Roman"/>
                <w:b/>
                <w:lang w:eastAsia="ru-RU"/>
              </w:rPr>
              <w:t>Функциональное использование помещения,</w:t>
            </w:r>
          </w:p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D6A54">
              <w:rPr>
                <w:rFonts w:eastAsia="Times New Roman"/>
                <w:b/>
                <w:lang w:eastAsia="ru-RU"/>
              </w:rPr>
              <w:t>вид деятельности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D6A54">
              <w:rPr>
                <w:rFonts w:eastAsia="Times New Roman"/>
                <w:b/>
                <w:lang w:eastAsia="ru-RU"/>
              </w:rPr>
              <w:t>Участники</w:t>
            </w:r>
          </w:p>
        </w:tc>
        <w:tc>
          <w:tcPr>
            <w:tcW w:w="3366" w:type="dxa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D6A54">
              <w:rPr>
                <w:rFonts w:eastAsia="Times New Roman"/>
                <w:b/>
                <w:lang w:eastAsia="ru-RU"/>
              </w:rPr>
              <w:t>Оснащение</w:t>
            </w:r>
          </w:p>
        </w:tc>
      </w:tr>
      <w:tr w:rsidR="004D6A54" w:rsidRPr="004D6A54" w:rsidTr="00DF7C65"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Музыкальный зал</w:t>
            </w:r>
          </w:p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Утренняя гимнастика 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Музыкальные руководители, воспитатели, дети </w:t>
            </w:r>
          </w:p>
        </w:tc>
        <w:tc>
          <w:tcPr>
            <w:tcW w:w="3366" w:type="dxa"/>
            <w:vMerge w:val="restart"/>
            <w:vAlign w:val="center"/>
          </w:tcPr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Методическая литература, сборники нот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Музыкальный центр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Пианино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Разнообразные музыкальные инструменты для детей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Подборка дисков с музыкальными произведениями, сказками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Различные виды театров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Ширма для кукольного театра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lastRenderedPageBreak/>
              <w:t>Детские, взрослые костюмы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Детские стулья</w:t>
            </w:r>
          </w:p>
          <w:p w:rsidR="004D6A54" w:rsidRPr="004D6A54" w:rsidRDefault="004D6A54" w:rsidP="004D6A54">
            <w:pPr>
              <w:numPr>
                <w:ilvl w:val="0"/>
                <w:numId w:val="4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Стулья для взрослых</w:t>
            </w: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ООД по музыке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Музыкальные руководители, дети всех возрастных групп, воспитатели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Индивидуальная работа по музыкальному воспитанию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Музыкальный руководитель, ребёнок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Праздники, развлечения, концерты, театральные представления, досуги, утренники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Музыкальные руководители, воспитатели, родители, дети всех возрастных групп, театральные коллективы города и региона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 xml:space="preserve">Выставки 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 xml:space="preserve">Дети всех возрастных групп, педагоги, </w:t>
            </w:r>
            <w:r w:rsidRPr="004D6A54">
              <w:rPr>
                <w:rFonts w:eastAsia="DejaVu Sans"/>
                <w:kern w:val="1"/>
              </w:rPr>
              <w:lastRenderedPageBreak/>
              <w:t>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rPr>
          <w:trHeight w:val="698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Театральная деятельность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 Музыкальный руководитель, воспитатели, дети всех возрастных групп, родители, театральные и музыкальные коллективы. 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412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Родительские собрания, семейные клубы и другие мероприятия для родителей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Педагоги ДОУ, родители, дети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412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Консультативная работа с родителями и педагогами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Музыкальный руководитель, педагоги ДОУ, родители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392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Общие собрания и праздники коллектива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 xml:space="preserve">Персонал учреждения 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Физкультурный зал </w:t>
            </w:r>
          </w:p>
          <w:p w:rsidR="004D6A54" w:rsidRPr="004D6A54" w:rsidRDefault="004D6A54" w:rsidP="00DF7C65">
            <w:pPr>
              <w:spacing w:after="0" w:line="240" w:lineRule="auto"/>
              <w:ind w:left="113" w:right="113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Утренняя гимнастика</w:t>
            </w:r>
          </w:p>
          <w:p w:rsidR="004D6A54" w:rsidRPr="004D6A54" w:rsidRDefault="004D6A54" w:rsidP="00DF7C65">
            <w:pPr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воспитатели, дети всех возрастных групп</w:t>
            </w:r>
          </w:p>
        </w:tc>
        <w:tc>
          <w:tcPr>
            <w:tcW w:w="3366" w:type="dxa"/>
            <w:vMerge w:val="restart"/>
            <w:vAlign w:val="center"/>
          </w:tcPr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Спортивное оборудование для метания, лазания, </w:t>
            </w:r>
            <w:proofErr w:type="spellStart"/>
            <w:r w:rsidRPr="004D6A54">
              <w:rPr>
                <w:rFonts w:eastAsia="Times New Roman"/>
                <w:lang w:eastAsia="ru-RU"/>
              </w:rPr>
              <w:t>подлезания</w:t>
            </w:r>
            <w:proofErr w:type="spellEnd"/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Магнитофон с аудиозаписями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Коррекционное оборудование для индивидуальной работы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Игрушки, муляжи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Иллюстративный материал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Методические пособия (картотеки, схемы)</w:t>
            </w: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ООД по физической культуре с элементами лечебной физкультуры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воспитатели, дети всех возрастных групп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Индивидуальная работа по физической культуре с элементами лечебной физкультуры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ребёнок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Спортивные праздники, развлечения, досуги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воспитатели, дети всех возрастных групп,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Консультативная работа с родителями и педагогами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педагоги,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Бассейн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ООД по физической культуре - по плаванию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Инструктор по физической культуре (по плаванию), медицинская сестра бассейна, дети с 3-х лет</w:t>
            </w:r>
          </w:p>
        </w:tc>
        <w:tc>
          <w:tcPr>
            <w:tcW w:w="3366" w:type="dxa"/>
            <w:vMerge w:val="restart"/>
          </w:tcPr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proofErr w:type="gramStart"/>
            <w:r w:rsidRPr="004D6A54">
              <w:rPr>
                <w:rFonts w:eastAsia="Times New Roman"/>
                <w:lang w:eastAsia="ru-RU"/>
              </w:rPr>
              <w:t>Магнитофон  с</w:t>
            </w:r>
            <w:proofErr w:type="gramEnd"/>
            <w:r w:rsidRPr="004D6A54">
              <w:rPr>
                <w:rFonts w:eastAsia="Times New Roman"/>
                <w:lang w:eastAsia="ru-RU"/>
              </w:rPr>
              <w:t xml:space="preserve"> аудиозаписями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Детский надувной бассейн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Спортивное оборудование для плавания (круги, эспандеры, </w:t>
            </w:r>
          </w:p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мячи надувные, нарукавники, игрушки, доски, мячи резиновые и т. д.)</w:t>
            </w:r>
          </w:p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надувные игрушки (круги, надувной крокодил и т. п.)</w:t>
            </w: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Фитотерапия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 xml:space="preserve">Медицинская сестра бассейна, дети с 3-х лет 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Индивидуальная работа по физической культуре - по плаванию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Инструктор по физической культуре (по плаванию), ребёнок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Спортивные праздники, развлечения, досуги в бассейне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Инструктор по физической культуре (по плаванию), воспитатели, дети всех возрастных групп,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Закаливающие мероприятия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 xml:space="preserve">Медицинская сестра бассейна, воспитатели, </w:t>
            </w:r>
            <w:r w:rsidRPr="004D6A54">
              <w:rPr>
                <w:rFonts w:eastAsia="DejaVu Sans"/>
                <w:kern w:val="1"/>
              </w:rPr>
              <w:lastRenderedPageBreak/>
              <w:t>дети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rPr>
          <w:cantSplit/>
          <w:trHeight w:val="892"/>
        </w:trPr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Тренажёрный зал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ООД по физической культуре на детских тренажёрах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Инструктор по физической культуре, воспитатели, дети </w:t>
            </w:r>
          </w:p>
        </w:tc>
        <w:tc>
          <w:tcPr>
            <w:tcW w:w="3366" w:type="dxa"/>
            <w:vMerge w:val="restart"/>
            <w:vAlign w:val="center"/>
          </w:tcPr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num" w:pos="17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Тренажеры простого и сложного устройства: </w:t>
            </w:r>
          </w:p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«Бегущая по волнам»,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- Детский велотренажёр, 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Мини-</w:t>
            </w:r>
            <w:proofErr w:type="spellStart"/>
            <w:r w:rsidRPr="004D6A54">
              <w:rPr>
                <w:rFonts w:eastAsia="Times New Roman"/>
                <w:lang w:eastAsia="ru-RU"/>
              </w:rPr>
              <w:t>твистер</w:t>
            </w:r>
            <w:proofErr w:type="spellEnd"/>
            <w:r w:rsidRPr="004D6A54">
              <w:rPr>
                <w:rFonts w:eastAsia="Times New Roman"/>
                <w:lang w:eastAsia="ru-RU"/>
              </w:rPr>
              <w:t>,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Гребной тренажёр,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Мини-</w:t>
            </w:r>
            <w:proofErr w:type="spellStart"/>
            <w:r w:rsidRPr="004D6A54">
              <w:rPr>
                <w:rFonts w:eastAsia="Times New Roman"/>
                <w:lang w:eastAsia="ru-RU"/>
              </w:rPr>
              <w:t>степпер</w:t>
            </w:r>
            <w:proofErr w:type="spellEnd"/>
            <w:r w:rsidRPr="004D6A54">
              <w:rPr>
                <w:rFonts w:eastAsia="Times New Roman"/>
                <w:lang w:eastAsia="ru-RU"/>
              </w:rPr>
              <w:t>,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Детская беговая дорожка,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- Детская скамья под штангу</w:t>
            </w:r>
          </w:p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883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Индивидуальная работа по физической культуре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ребёнок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1134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Самостоятельная двигательная деятельность детей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воспитатели, дети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1134"/>
        </w:trPr>
        <w:tc>
          <w:tcPr>
            <w:tcW w:w="935" w:type="dxa"/>
            <w:vMerge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Консультативная работа с родителями и педагогами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Инструктор по физической культуре, педагоги,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rPr>
          <w:cantSplit/>
          <w:trHeight w:val="1134"/>
        </w:trPr>
        <w:tc>
          <w:tcPr>
            <w:tcW w:w="935" w:type="dxa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Спальное помещение групп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Дневной сон</w:t>
            </w:r>
          </w:p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Гимнастика после сна с элементами закаливающих мероприятий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Дети, воспитатели, младший воспитатель группы</w:t>
            </w:r>
          </w:p>
        </w:tc>
        <w:tc>
          <w:tcPr>
            <w:tcW w:w="3366" w:type="dxa"/>
          </w:tcPr>
          <w:p w:rsidR="004D6A54" w:rsidRPr="004D6A54" w:rsidRDefault="004D6A54" w:rsidP="004D6A54">
            <w:pPr>
              <w:numPr>
                <w:ilvl w:val="0"/>
                <w:numId w:val="1"/>
              </w:numPr>
              <w:tabs>
                <w:tab w:val="num" w:pos="17"/>
              </w:tabs>
              <w:spacing w:after="0" w:line="240" w:lineRule="auto"/>
              <w:ind w:left="204" w:hanging="204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Спальная мебель</w:t>
            </w:r>
          </w:p>
          <w:p w:rsidR="004D6A54" w:rsidRPr="004D6A54" w:rsidRDefault="004D6A54" w:rsidP="004D6A54">
            <w:pPr>
              <w:numPr>
                <w:ilvl w:val="0"/>
                <w:numId w:val="1"/>
              </w:numPr>
              <w:tabs>
                <w:tab w:val="num" w:pos="17"/>
              </w:tabs>
              <w:spacing w:after="0" w:line="240" w:lineRule="auto"/>
              <w:ind w:left="204" w:hanging="204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 Элементы среды для комфортного сна и эмоционального благополучия (подвесные модули, настенные картинки и др.)</w:t>
            </w:r>
          </w:p>
          <w:p w:rsidR="004D6A54" w:rsidRPr="004D6A54" w:rsidRDefault="004D6A54" w:rsidP="004D6A54">
            <w:pPr>
              <w:numPr>
                <w:ilvl w:val="0"/>
                <w:numId w:val="1"/>
              </w:numPr>
              <w:tabs>
                <w:tab w:val="num" w:pos="17"/>
              </w:tabs>
              <w:spacing w:after="0" w:line="240" w:lineRule="auto"/>
              <w:ind w:left="204" w:hanging="204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Магнитофон для прослушивания мелодий</w:t>
            </w:r>
          </w:p>
        </w:tc>
      </w:tr>
      <w:tr w:rsidR="004D6A54" w:rsidRPr="004D6A54" w:rsidTr="00DF7C65">
        <w:trPr>
          <w:cantSplit/>
          <w:trHeight w:val="1374"/>
        </w:trPr>
        <w:tc>
          <w:tcPr>
            <w:tcW w:w="935" w:type="dxa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Приёмная комната</w:t>
            </w:r>
          </w:p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(раздвальное помещение)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Информационно – просветительская работа с родителями.</w:t>
            </w:r>
          </w:p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Утренний прием детей, вечерний уход домой и другие режимные моменты.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Дети, родители, педагоги, младший воспитатель группы</w:t>
            </w:r>
          </w:p>
        </w:tc>
        <w:tc>
          <w:tcPr>
            <w:tcW w:w="3366" w:type="dxa"/>
          </w:tcPr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Индивидуальные шкафчики для детей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Информационный уголок для родителей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Выставки детского творчества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Наглядно – информационный материал</w:t>
            </w:r>
          </w:p>
        </w:tc>
      </w:tr>
      <w:tr w:rsidR="004D6A54" w:rsidRPr="004D6A54" w:rsidTr="00DF7C65">
        <w:trPr>
          <w:cantSplit/>
          <w:trHeight w:val="1134"/>
        </w:trPr>
        <w:tc>
          <w:tcPr>
            <w:tcW w:w="935" w:type="dxa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Медицинский кабинет, изолятор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Осуществление медицинской помощи</w:t>
            </w:r>
          </w:p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Профилактические мероприятия.</w:t>
            </w:r>
          </w:p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Медицинский мониторинг (антропорметрия и т.п.)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Медицинские работники</w:t>
            </w:r>
          </w:p>
        </w:tc>
        <w:tc>
          <w:tcPr>
            <w:tcW w:w="3366" w:type="dxa"/>
          </w:tcPr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Информационный уголок для родителей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Наглядно – информационный материал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Кушетки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Холодильник для хранения медикаментов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Шкафы</w:t>
            </w:r>
          </w:p>
          <w:p w:rsidR="004D6A54" w:rsidRPr="004D6A54" w:rsidRDefault="004D6A54" w:rsidP="004D6A54">
            <w:pPr>
              <w:numPr>
                <w:ilvl w:val="0"/>
                <w:numId w:val="2"/>
              </w:numPr>
              <w:tabs>
                <w:tab w:val="num" w:pos="17"/>
              </w:tabs>
              <w:spacing w:after="0" w:line="240" w:lineRule="auto"/>
              <w:ind w:left="204" w:hanging="204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Стулья, столы для взрослых и детей</w:t>
            </w:r>
          </w:p>
        </w:tc>
      </w:tr>
      <w:tr w:rsidR="004D6A54" w:rsidRPr="004D6A54" w:rsidTr="00DF7C65">
        <w:trPr>
          <w:cantSplit/>
          <w:trHeight w:val="1134"/>
        </w:trPr>
        <w:tc>
          <w:tcPr>
            <w:tcW w:w="935" w:type="dxa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Осуществление методической помощи педагогам</w:t>
            </w:r>
          </w:p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Организация консультаций, семинаров, педагогических советов и методических часов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Проведение заседаний родительского комитета и аттестационных комиссий</w:t>
            </w:r>
          </w:p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Консультативная работа с родителями и педагогами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Педагоги и прочие сотрудники ДОУ, родители. </w:t>
            </w:r>
          </w:p>
        </w:tc>
        <w:tc>
          <w:tcPr>
            <w:tcW w:w="3366" w:type="dxa"/>
          </w:tcPr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Библиотека педагогической и методической литературы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Библиотека периодических изданий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Пособия для занятий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Опыт работы педагогов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Материалы консультаций, семинаров, семинаров – практикумов и пр.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Демонстрационный, раздаточный материал для занятий с детьми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Иллюстративный материал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4D6A54">
              <w:rPr>
                <w:rFonts w:eastAsia="Times New Roman"/>
                <w:lang w:eastAsia="ru-RU"/>
              </w:rPr>
              <w:t>Жостово</w:t>
            </w:r>
            <w:proofErr w:type="spellEnd"/>
            <w:r w:rsidRPr="004D6A54">
              <w:rPr>
                <w:rFonts w:eastAsia="Times New Roman"/>
                <w:lang w:eastAsia="ru-RU"/>
              </w:rPr>
              <w:t xml:space="preserve">, матрешки, </w:t>
            </w:r>
            <w:proofErr w:type="spellStart"/>
            <w:r w:rsidRPr="004D6A54">
              <w:rPr>
                <w:rFonts w:eastAsia="Times New Roman"/>
                <w:lang w:eastAsia="ru-RU"/>
              </w:rPr>
              <w:t>богородские</w:t>
            </w:r>
            <w:proofErr w:type="spellEnd"/>
            <w:r w:rsidRPr="004D6A54">
              <w:rPr>
                <w:rFonts w:eastAsia="Times New Roman"/>
                <w:lang w:eastAsia="ru-RU"/>
              </w:rPr>
              <w:t xml:space="preserve"> игрушки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Скульптуры малых форм (глина, дерево)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Игрушки, муляжи</w:t>
            </w:r>
          </w:p>
          <w:p w:rsidR="004D6A54" w:rsidRPr="004D6A54" w:rsidRDefault="004D6A54" w:rsidP="004D6A54">
            <w:pPr>
              <w:numPr>
                <w:ilvl w:val="0"/>
                <w:numId w:val="3"/>
              </w:numPr>
              <w:tabs>
                <w:tab w:val="num" w:pos="1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Мультимедийная установка</w:t>
            </w:r>
          </w:p>
        </w:tc>
      </w:tr>
      <w:tr w:rsidR="004D6A54" w:rsidRPr="004D6A54" w:rsidTr="00DF7C65">
        <w:trPr>
          <w:trHeight w:val="530"/>
        </w:trPr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Кабинет психолога</w:t>
            </w:r>
          </w:p>
          <w:p w:rsidR="004D6A54" w:rsidRPr="004D6A54" w:rsidRDefault="004D6A54" w:rsidP="00DF7C65">
            <w:pPr>
              <w:spacing w:after="0" w:line="240" w:lineRule="auto"/>
              <w:ind w:left="113" w:right="113"/>
              <w:jc w:val="center"/>
              <w:rPr>
                <w:rFonts w:eastAsia="Times New Roman"/>
                <w:noProof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Подгрупповые и индивидуальные занятия с детьми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Педагог-психолог, дети дошкольных групп, родители</w:t>
            </w:r>
          </w:p>
        </w:tc>
        <w:tc>
          <w:tcPr>
            <w:tcW w:w="3366" w:type="dxa"/>
            <w:vMerge w:val="restart"/>
          </w:tcPr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Магнитофон с аудиозаписями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Кресла для консультирования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Шкафы для пособий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Дидактические пособия и игрушки для работы с детьми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Элементы среды для снятия психоэмоционального напряжения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Песочница</w:t>
            </w: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4D6A54">
              <w:rPr>
                <w:rFonts w:eastAsia="Times New Roman"/>
                <w:noProof/>
                <w:lang w:eastAsia="ru-RU"/>
              </w:rPr>
              <w:t>Консультативная работа с родителями и педагогами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Педагог-психолог, педагоги,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tabs>
                <w:tab w:val="num" w:pos="360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D6A54" w:rsidRPr="004D6A54" w:rsidTr="00DF7C65">
        <w:tc>
          <w:tcPr>
            <w:tcW w:w="935" w:type="dxa"/>
            <w:vMerge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Тренинги для сотрудников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Педагог-психолог, сотрудники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rPr>
          <w:trHeight w:val="130"/>
        </w:trPr>
        <w:tc>
          <w:tcPr>
            <w:tcW w:w="935" w:type="dxa"/>
            <w:vMerge w:val="restart"/>
            <w:shd w:val="clear" w:color="auto" w:fill="auto"/>
            <w:textDirection w:val="btL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Библиотека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Возможность для родителей воспользоваться фондами библиотеки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Заместитель заведующего по воспитательной и методической работе, родители (понедельник, среда, пятница)</w:t>
            </w:r>
          </w:p>
        </w:tc>
        <w:tc>
          <w:tcPr>
            <w:tcW w:w="3366" w:type="dxa"/>
            <w:vMerge w:val="restart"/>
            <w:vAlign w:val="center"/>
          </w:tcPr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Шкафы для книг и пособий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Фонотека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Методическая литература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Телевизор</w:t>
            </w:r>
          </w:p>
          <w:p w:rsidR="004D6A54" w:rsidRPr="004D6A54" w:rsidRDefault="004D6A54" w:rsidP="004D6A54">
            <w:pPr>
              <w:numPr>
                <w:ilvl w:val="0"/>
                <w:numId w:val="5"/>
              </w:numPr>
              <w:tabs>
                <w:tab w:val="clear" w:pos="720"/>
                <w:tab w:val="num" w:pos="17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4D6A54">
              <w:rPr>
                <w:rFonts w:eastAsia="Times New Roman"/>
                <w:lang w:eastAsia="ru-RU"/>
              </w:rPr>
              <w:t>Ноутбук</w:t>
            </w:r>
          </w:p>
          <w:p w:rsidR="004D6A54" w:rsidRPr="004D6A54" w:rsidRDefault="004D6A54" w:rsidP="00DF7C65">
            <w:pPr>
              <w:widowControl w:val="0"/>
              <w:suppressLineNumbers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rPr>
          <w:trHeight w:val="130"/>
        </w:trPr>
        <w:tc>
          <w:tcPr>
            <w:tcW w:w="935" w:type="dxa"/>
            <w:vMerge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Просмотр телепередач, видеоматериалов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Педагоги, дети, родители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</w:p>
        </w:tc>
      </w:tr>
      <w:tr w:rsidR="004D6A54" w:rsidRPr="004D6A54" w:rsidTr="00DF7C65">
        <w:trPr>
          <w:trHeight w:val="130"/>
        </w:trPr>
        <w:tc>
          <w:tcPr>
            <w:tcW w:w="935" w:type="dxa"/>
            <w:vMerge/>
            <w:shd w:val="clear" w:color="auto" w:fill="auto"/>
          </w:tcPr>
          <w:p w:rsidR="004D6A54" w:rsidRPr="004D6A54" w:rsidRDefault="004D6A54" w:rsidP="00DF7C6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79" w:type="dxa"/>
            <w:shd w:val="clear" w:color="auto" w:fill="auto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Слушание детских музыкальных и литературных произведений (фонотека)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  <w:r w:rsidRPr="004D6A54">
              <w:rPr>
                <w:rFonts w:eastAsia="DejaVu Sans"/>
                <w:kern w:val="1"/>
              </w:rPr>
              <w:t>Педагог, дети</w:t>
            </w:r>
          </w:p>
        </w:tc>
        <w:tc>
          <w:tcPr>
            <w:tcW w:w="3366" w:type="dxa"/>
            <w:vMerge/>
          </w:tcPr>
          <w:p w:rsidR="004D6A54" w:rsidRPr="004D6A54" w:rsidRDefault="004D6A54" w:rsidP="00DF7C65">
            <w:pPr>
              <w:widowControl w:val="0"/>
              <w:suppressLineNumbers/>
              <w:suppressAutoHyphens/>
              <w:spacing w:after="0" w:line="240" w:lineRule="auto"/>
              <w:rPr>
                <w:rFonts w:eastAsia="DejaVu Sans"/>
                <w:kern w:val="1"/>
              </w:rPr>
            </w:pPr>
          </w:p>
        </w:tc>
      </w:tr>
    </w:tbl>
    <w:p w:rsidR="004D6A54" w:rsidRPr="004D6A54" w:rsidRDefault="004D6A54" w:rsidP="004D6A5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  <w:r w:rsidRPr="004D6A54">
        <w:rPr>
          <w:rFonts w:eastAsia="Times New Roman"/>
          <w:b/>
        </w:rPr>
        <w:t>Общие выводы по результатам мониторинга: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>1. Организация РППС в соответствии с Рабочей программой педагога.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4D6A54">
        <w:rPr>
          <w:rFonts w:eastAsia="Times New Roman"/>
        </w:rPr>
        <w:t>Наличие и содер</w:t>
      </w:r>
      <w:r w:rsidRPr="004D6A54">
        <w:rPr>
          <w:rFonts w:eastAsia="Times New Roman"/>
        </w:rPr>
        <w:t xml:space="preserve">жание центров развития Рабочим </w:t>
      </w:r>
      <w:r w:rsidRPr="004D6A54">
        <w:rPr>
          <w:rFonts w:eastAsia="Times New Roman"/>
        </w:rPr>
        <w:t>программам педаг</w:t>
      </w:r>
      <w:r w:rsidRPr="004D6A54">
        <w:rPr>
          <w:rFonts w:eastAsia="Times New Roman"/>
        </w:rPr>
        <w:t>огов. В группах на 80% - 90% имеется</w:t>
      </w:r>
      <w:r w:rsidRPr="004D6A54">
        <w:rPr>
          <w:rFonts w:eastAsia="Times New Roman"/>
        </w:rPr>
        <w:t xml:space="preserve"> материал и оборудование по 5 направлениям</w:t>
      </w:r>
      <w:r>
        <w:rPr>
          <w:rFonts w:eastAsia="Times New Roman"/>
        </w:rPr>
        <w:t xml:space="preserve"> </w:t>
      </w:r>
      <w:r w:rsidRPr="004D6A54">
        <w:rPr>
          <w:rFonts w:eastAsia="Times New Roman"/>
        </w:rPr>
        <w:t>развития ребенка.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2. Организация РППС</w:t>
      </w:r>
      <w:r w:rsidRPr="004D6A54">
        <w:rPr>
          <w:rFonts w:eastAsia="Times New Roman"/>
        </w:rPr>
        <w:t xml:space="preserve"> в соответствии с требованиями ФГОС ДО.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4D6A54">
        <w:rPr>
          <w:rFonts w:eastAsia="Times New Roman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 xml:space="preserve">4. Оформление группы </w:t>
      </w:r>
      <w:r w:rsidRPr="004D6A54">
        <w:rPr>
          <w:rFonts w:eastAsia="Times New Roman"/>
        </w:rPr>
        <w:t>в соответствии с темой,</w:t>
      </w:r>
      <w:r w:rsidRPr="004D6A54">
        <w:rPr>
          <w:rFonts w:eastAsia="Times New Roman"/>
        </w:rPr>
        <w:t xml:space="preserve"> </w:t>
      </w:r>
      <w:r>
        <w:rPr>
          <w:rFonts w:eastAsia="Times New Roman"/>
        </w:rPr>
        <w:t>отраженной в рабочей программе</w:t>
      </w:r>
      <w:r w:rsidRPr="004D6A54">
        <w:rPr>
          <w:rFonts w:eastAsia="Times New Roman"/>
        </w:rPr>
        <w:t xml:space="preserve">. 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4D6A54">
        <w:rPr>
          <w:rFonts w:eastAsia="Times New Roman"/>
        </w:rPr>
        <w:t>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>6. Соблюдение техн</w:t>
      </w:r>
      <w:r>
        <w:rPr>
          <w:rFonts w:eastAsia="Times New Roman"/>
        </w:rPr>
        <w:t>ики безопасности, психологическ</w:t>
      </w:r>
      <w:r w:rsidRPr="004D6A54">
        <w:rPr>
          <w:rFonts w:eastAsia="Times New Roman"/>
        </w:rPr>
        <w:t>ая комфортность. При организации РППС групп</w:t>
      </w:r>
      <w:r>
        <w:rPr>
          <w:rFonts w:eastAsia="Times New Roman"/>
        </w:rPr>
        <w:t xml:space="preserve"> </w:t>
      </w:r>
      <w:r w:rsidRPr="004D6A54">
        <w:rPr>
          <w:rFonts w:eastAsia="Times New Roman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:rsidR="004D6A54" w:rsidRPr="004D6A54" w:rsidRDefault="004D6A54" w:rsidP="004D6A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4D6A54">
        <w:rPr>
          <w:rFonts w:eastAsia="Times New Roman"/>
        </w:rPr>
        <w:tab/>
        <w:t>Рекомендации: продолжать</w:t>
      </w:r>
      <w:r>
        <w:rPr>
          <w:rFonts w:eastAsia="Times New Roman"/>
        </w:rPr>
        <w:t xml:space="preserve"> насыщать РППС групп в соответс</w:t>
      </w:r>
      <w:r w:rsidRPr="004D6A54">
        <w:rPr>
          <w:rFonts w:eastAsia="Times New Roman"/>
        </w:rPr>
        <w:t>т</w:t>
      </w:r>
      <w:r>
        <w:rPr>
          <w:rFonts w:eastAsia="Times New Roman"/>
        </w:rPr>
        <w:t>в</w:t>
      </w:r>
      <w:r w:rsidRPr="004D6A54">
        <w:rPr>
          <w:rFonts w:eastAsia="Times New Roman"/>
        </w:rPr>
        <w:t xml:space="preserve">ии с возрастными и индивидуальными особенностями детей: совершенствовать возможность </w:t>
      </w:r>
      <w:r>
        <w:rPr>
          <w:rFonts w:eastAsia="Times New Roman"/>
        </w:rPr>
        <w:t>транспортируемости пространства</w:t>
      </w:r>
      <w:r w:rsidRPr="004D6A54">
        <w:rPr>
          <w:rFonts w:eastAsia="Times New Roman"/>
        </w:rPr>
        <w:t xml:space="preserve">. При наполнении РППС необходимо использовать как традиционные, так и </w:t>
      </w:r>
      <w:proofErr w:type="gramStart"/>
      <w:r>
        <w:rPr>
          <w:rFonts w:eastAsia="Times New Roman"/>
        </w:rPr>
        <w:t>современные игрушки</w:t>
      </w:r>
      <w:proofErr w:type="gramEnd"/>
      <w:r w:rsidRPr="004D6A54">
        <w:rPr>
          <w:rFonts w:eastAsia="Times New Roman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504563" w:rsidRPr="004D6A54" w:rsidRDefault="00504563" w:rsidP="004D6A54">
      <w:pPr>
        <w:jc w:val="both"/>
      </w:pPr>
    </w:p>
    <w:sectPr w:rsidR="00504563" w:rsidRPr="004D6A54" w:rsidSect="004D6A5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5A4416E"/>
    <w:multiLevelType w:val="hybridMultilevel"/>
    <w:tmpl w:val="1506E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E3"/>
    <w:rsid w:val="004D6A54"/>
    <w:rsid w:val="00504563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1A4C5-8725-4141-AD24-B6340C0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3805</Words>
  <Characters>21694</Characters>
  <Application>Microsoft Office Word</Application>
  <DocSecurity>0</DocSecurity>
  <Lines>180</Lines>
  <Paragraphs>50</Paragraphs>
  <ScaleCrop>false</ScaleCrop>
  <Company/>
  <LinksUpToDate>false</LinksUpToDate>
  <CharactersWithSpaces>25449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2023-11-15T14:00:00Z</dcterms:created>
  <dcterms:modified xsi:type="dcterms:W3CDTF">2023-11-15T14:08:00Z</dcterms:modified>
</cp:coreProperties>
</file>